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29" w:rsidRPr="00803829" w:rsidRDefault="00803829" w:rsidP="00803829">
      <w:pPr>
        <w:pStyle w:val="1"/>
      </w:pPr>
      <w:r w:rsidRPr="00803829">
        <w:rPr>
          <w:rFonts w:hint="eastAsia"/>
        </w:rPr>
        <w:t>政府采购项目采购需求（货物</w:t>
      </w:r>
      <w:r w:rsidRPr="00803829">
        <w:t>类</w:t>
      </w:r>
      <w:r w:rsidRPr="00803829">
        <w:rPr>
          <w:rFonts w:hint="eastAsia"/>
        </w:rPr>
        <w:t>）</w:t>
      </w:r>
    </w:p>
    <w:p w:rsidR="00803829" w:rsidRPr="00803829" w:rsidRDefault="00803829" w:rsidP="00803829">
      <w:pPr>
        <w:rPr>
          <w:sz w:val="28"/>
          <w:szCs w:val="28"/>
        </w:rPr>
      </w:pPr>
      <w:r w:rsidRPr="00803829">
        <w:rPr>
          <w:rFonts w:hint="eastAsia"/>
          <w:sz w:val="28"/>
          <w:szCs w:val="28"/>
        </w:rPr>
        <w:t>采购单位（盖章）：</w:t>
      </w:r>
      <w:r w:rsidR="007F053D">
        <w:rPr>
          <w:rFonts w:hint="eastAsia"/>
          <w:sz w:val="28"/>
          <w:szCs w:val="28"/>
        </w:rPr>
        <w:t>食品与</w:t>
      </w:r>
      <w:r w:rsidR="00A106C0">
        <w:rPr>
          <w:rFonts w:hint="eastAsia"/>
          <w:sz w:val="28"/>
          <w:szCs w:val="28"/>
        </w:rPr>
        <w:t>生物工程学院</w:t>
      </w:r>
    </w:p>
    <w:p w:rsidR="00803829" w:rsidRPr="00803829" w:rsidRDefault="00803829" w:rsidP="00803829">
      <w:pPr>
        <w:pStyle w:val="2"/>
        <w:rPr>
          <w:color w:val="auto"/>
        </w:rPr>
      </w:pPr>
      <w:r w:rsidRPr="00803829">
        <w:rPr>
          <w:rFonts w:hint="eastAsia"/>
          <w:color w:val="auto"/>
        </w:rPr>
        <w:t>一、项目总体情况</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 xml:space="preserve">（一）项目名称： </w:t>
      </w:r>
      <w:r w:rsidR="00237A0E" w:rsidRPr="00237A0E">
        <w:rPr>
          <w:rFonts w:ascii="宋体" w:eastAsia="宋体" w:hAnsi="宋体" w:cs="宋体" w:hint="eastAsia"/>
          <w:kern w:val="0"/>
          <w:sz w:val="24"/>
          <w:szCs w:val="24"/>
        </w:rPr>
        <w:t>本科实验室安全适应性建设</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（二）项目所属年度：</w:t>
      </w:r>
      <w:r w:rsidR="00237A0E">
        <w:rPr>
          <w:rFonts w:ascii="宋体" w:eastAsia="宋体" w:hAnsi="宋体" w:cs="宋体" w:hint="eastAsia"/>
          <w:kern w:val="0"/>
          <w:sz w:val="24"/>
          <w:szCs w:val="24"/>
        </w:rPr>
        <w:t>2022</w:t>
      </w:r>
      <w:r w:rsidRPr="00803829">
        <w:rPr>
          <w:rFonts w:ascii="宋体" w:eastAsia="宋体" w:hAnsi="宋体" w:cs="宋体" w:hint="eastAsia"/>
          <w:kern w:val="0"/>
          <w:sz w:val="24"/>
          <w:szCs w:val="24"/>
        </w:rPr>
        <w:t xml:space="preserve"> </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（三）项目所属分类：</w:t>
      </w:r>
      <w:r w:rsidRPr="00803829">
        <w:rPr>
          <w:rFonts w:ascii="宋体" w:eastAsia="宋体" w:hAnsi="宋体" w:cs="宋体" w:hint="eastAsia"/>
          <w:b/>
          <w:kern w:val="0"/>
          <w:sz w:val="24"/>
          <w:szCs w:val="24"/>
        </w:rPr>
        <w:t>货物</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（四）预算金额（元）：220000.00  元 ，大写（人民币）： 贰拾贰万元整</w:t>
      </w:r>
    </w:p>
    <w:p w:rsidR="00803829" w:rsidRPr="00803829" w:rsidRDefault="00803829" w:rsidP="00803829">
      <w:pPr>
        <w:widowControl/>
        <w:shd w:val="clear" w:color="auto" w:fill="FFFFFF"/>
        <w:spacing w:line="480" w:lineRule="auto"/>
        <w:ind w:firstLine="1200"/>
        <w:rPr>
          <w:rFonts w:ascii="宋体" w:eastAsia="宋体" w:hAnsi="宋体" w:cs="宋体"/>
          <w:kern w:val="0"/>
          <w:sz w:val="24"/>
          <w:szCs w:val="24"/>
        </w:rPr>
      </w:pPr>
      <w:r w:rsidRPr="00803829">
        <w:rPr>
          <w:rFonts w:ascii="宋体" w:eastAsia="宋体" w:hAnsi="宋体" w:cs="宋体" w:hint="eastAsia"/>
          <w:kern w:val="0"/>
          <w:sz w:val="24"/>
          <w:szCs w:val="24"/>
        </w:rPr>
        <w:t>最高限价（元）：220000.00 元， 大写（人民币）：贰拾贰万元整</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（五）项目概况：</w:t>
      </w:r>
    </w:p>
    <w:p w:rsidR="00803829" w:rsidRPr="00803829" w:rsidRDefault="00237A0E" w:rsidP="00803829">
      <w:pPr>
        <w:widowControl/>
        <w:shd w:val="clear" w:color="auto" w:fill="FFFFFF"/>
        <w:spacing w:line="480" w:lineRule="auto"/>
        <w:rPr>
          <w:rFonts w:ascii="宋体" w:eastAsia="宋体" w:hAnsi="宋体" w:cs="宋体"/>
          <w:kern w:val="0"/>
          <w:sz w:val="24"/>
          <w:szCs w:val="24"/>
        </w:rPr>
      </w:pPr>
      <w:r>
        <w:rPr>
          <w:rFonts w:ascii="宋体" w:eastAsia="宋体" w:hAnsi="宋体" w:cs="宋体" w:hint="eastAsia"/>
          <w:kern w:val="0"/>
          <w:sz w:val="24"/>
          <w:szCs w:val="24"/>
        </w:rPr>
        <w:t xml:space="preserve">     </w:t>
      </w:r>
      <w:r w:rsidR="00A106C0">
        <w:rPr>
          <w:rFonts w:ascii="宋体" w:eastAsia="宋体" w:hAnsi="宋体" w:cs="宋体" w:hint="eastAsia"/>
          <w:kern w:val="0"/>
          <w:sz w:val="24"/>
          <w:szCs w:val="24"/>
        </w:rPr>
        <w:t>本项目</w:t>
      </w:r>
      <w:r w:rsidRPr="00237A0E">
        <w:rPr>
          <w:rFonts w:ascii="宋体" w:eastAsia="宋体" w:hAnsi="宋体" w:cs="宋体" w:hint="eastAsia"/>
          <w:kern w:val="0"/>
          <w:sz w:val="24"/>
          <w:szCs w:val="24"/>
        </w:rPr>
        <w:t>完善实验通风系统以及易制毒、易制爆化学品防燃防爆设施，保障实验室安全，提供良好的实验环境，保证本科生实验教学。</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（六）本项目是否有为采购项目提供整体设计、规范编制或者项目管理、监理、检测等服务的供应商：</w:t>
      </w:r>
      <w:r w:rsidR="00A106C0" w:rsidRPr="00803829">
        <w:rPr>
          <w:rFonts w:ascii="宋体" w:eastAsia="宋体" w:hAnsi="宋体" w:cs="宋体" w:hint="eastAsia"/>
          <w:kern w:val="0"/>
          <w:sz w:val="24"/>
          <w:szCs w:val="24"/>
        </w:rPr>
        <w:t>□</w:t>
      </w:r>
      <w:r w:rsidRPr="00803829">
        <w:rPr>
          <w:rFonts w:ascii="宋体" w:eastAsia="宋体" w:hAnsi="宋体" w:cs="宋体" w:hint="eastAsia"/>
          <w:kern w:val="0"/>
          <w:sz w:val="24"/>
          <w:szCs w:val="24"/>
        </w:rPr>
        <w:t xml:space="preserve">是（填以下信息）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 xml:space="preserve"> </w:t>
      </w:r>
      <w:r w:rsidR="007F053D"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否</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供应商名称：</w:t>
      </w:r>
      <w:r w:rsidR="007F053D" w:rsidRPr="00803829">
        <w:rPr>
          <w:rFonts w:ascii="宋体" w:eastAsia="宋体" w:hAnsi="宋体" w:cs="宋体"/>
          <w:kern w:val="0"/>
          <w:sz w:val="24"/>
          <w:szCs w:val="24"/>
        </w:rPr>
        <w:t xml:space="preserve"> </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供应商统一社会信用代码：</w:t>
      </w:r>
    </w:p>
    <w:p w:rsidR="00803829" w:rsidRPr="00803829" w:rsidRDefault="00803829" w:rsidP="00803829">
      <w:pPr>
        <w:pStyle w:val="2"/>
        <w:rPr>
          <w:color w:val="auto"/>
        </w:rPr>
      </w:pPr>
      <w:r w:rsidRPr="00803829">
        <w:rPr>
          <w:rFonts w:hint="eastAsia"/>
          <w:color w:val="auto"/>
        </w:rPr>
        <w:t>二、项目需求调查情况</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 xml:space="preserve">依据《政府采购需求管理办法》的规定，□本项目需要（填以下信息）       </w:t>
      </w:r>
      <w:r w:rsidR="00A106C0"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不需要  需求调查，具体情况如下：</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·本项目属于以下应当展开需求的情形</w:t>
      </w:r>
    </w:p>
    <w:p w:rsidR="00803829" w:rsidRPr="00803829" w:rsidRDefault="00803829" w:rsidP="00803829">
      <w:pPr>
        <w:widowControl/>
        <w:shd w:val="clear" w:color="auto" w:fill="FFFFFF"/>
        <w:spacing w:line="480" w:lineRule="auto"/>
        <w:ind w:left="420"/>
        <w:rPr>
          <w:rFonts w:ascii="宋体" w:eastAsia="宋体" w:hAnsi="宋体" w:cs="宋体"/>
          <w:kern w:val="0"/>
          <w:sz w:val="24"/>
          <w:szCs w:val="24"/>
        </w:rPr>
      </w:pPr>
      <w:r w:rsidRPr="00803829">
        <w:rPr>
          <w:rFonts w:ascii="宋体" w:eastAsia="宋体" w:hAnsi="宋体" w:cs="宋体" w:hint="eastAsia"/>
          <w:kern w:val="0"/>
          <w:sz w:val="24"/>
          <w:szCs w:val="24"/>
        </w:rPr>
        <w:lastRenderedPageBreak/>
        <w:t>□ 1000万元以上的货物、服务采购项目，3000万元以上的工程采购项目；</w:t>
      </w:r>
    </w:p>
    <w:p w:rsidR="00803829" w:rsidRPr="00803829" w:rsidRDefault="00803829" w:rsidP="00803829">
      <w:pPr>
        <w:widowControl/>
        <w:shd w:val="clear" w:color="auto" w:fill="FFFFFF"/>
        <w:spacing w:line="480" w:lineRule="auto"/>
        <w:ind w:left="420"/>
        <w:rPr>
          <w:rFonts w:ascii="宋体" w:eastAsia="宋体" w:hAnsi="宋体" w:cs="宋体"/>
          <w:kern w:val="0"/>
          <w:sz w:val="24"/>
          <w:szCs w:val="24"/>
        </w:rPr>
      </w:pPr>
      <w:r w:rsidRPr="00803829">
        <w:rPr>
          <w:rFonts w:ascii="宋体" w:eastAsia="宋体" w:hAnsi="宋体" w:cs="宋体" w:hint="eastAsia"/>
          <w:kern w:val="0"/>
          <w:sz w:val="24"/>
          <w:szCs w:val="24"/>
        </w:rPr>
        <w:t>□ 涉及公共利益、社会关注度较高的采购项目，包括政府向社会公众提供的公共服务项目等；</w:t>
      </w:r>
    </w:p>
    <w:p w:rsidR="00803829" w:rsidRPr="00803829" w:rsidRDefault="00803829" w:rsidP="00803829">
      <w:pPr>
        <w:widowControl/>
        <w:shd w:val="clear" w:color="auto" w:fill="FFFFFF"/>
        <w:spacing w:line="480" w:lineRule="auto"/>
        <w:ind w:left="420"/>
        <w:rPr>
          <w:rFonts w:ascii="宋体" w:eastAsia="宋体" w:hAnsi="宋体" w:cs="宋体"/>
          <w:kern w:val="0"/>
          <w:sz w:val="24"/>
          <w:szCs w:val="24"/>
        </w:rPr>
      </w:pPr>
      <w:r w:rsidRPr="00803829">
        <w:rPr>
          <w:rFonts w:ascii="宋体" w:eastAsia="宋体" w:hAnsi="宋体" w:cs="宋体" w:hint="eastAsia"/>
          <w:kern w:val="0"/>
          <w:sz w:val="24"/>
          <w:szCs w:val="24"/>
        </w:rPr>
        <w:t>□ 技术复杂、专业性较强的项目，包括需定制开发的信息化建设项目、采购进口产品的项目等；</w:t>
      </w:r>
    </w:p>
    <w:p w:rsidR="00803829" w:rsidRPr="00803829" w:rsidRDefault="00803829" w:rsidP="00803829">
      <w:pPr>
        <w:widowControl/>
        <w:shd w:val="clear" w:color="auto" w:fill="FFFFFF"/>
        <w:spacing w:line="480" w:lineRule="auto"/>
        <w:ind w:left="420"/>
        <w:rPr>
          <w:rFonts w:ascii="宋体" w:eastAsia="宋体" w:hAnsi="宋体" w:cs="宋体"/>
          <w:kern w:val="0"/>
          <w:sz w:val="24"/>
          <w:szCs w:val="24"/>
        </w:rPr>
      </w:pPr>
      <w:r w:rsidRPr="00803829">
        <w:rPr>
          <w:rFonts w:ascii="宋体" w:eastAsia="宋体" w:hAnsi="宋体" w:cs="宋体" w:hint="eastAsia"/>
          <w:kern w:val="0"/>
          <w:sz w:val="24"/>
          <w:szCs w:val="24"/>
        </w:rPr>
        <w:t>□ 主管预算单位或者采购人认为需要开展需求调查的其他采购项目。</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·本项目属于以下可以不再重复开展需求调查的情形</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 编制采购需求前一年内，采购人已就相关采购标的开展过需求调查的可以不再重复开展。</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 按照法律法规的规定，对采购项目开展可行性研究等前期工作，已包含需求调查内容的，可以不再重复调查</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（一）需求调查方式:</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□咨询  □论证  □调查问卷</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（二）需求调查对象:</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（三）需求调查结果</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1.相关产业发展情况:</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2.市场供给情况:</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3.同类采购项目历史成交信息情况:</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lastRenderedPageBreak/>
        <w:t>4.可能涉及的运行维护、升级更新、备品备件、耗材等后续采购情况:</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5.其他相关情况:</w:t>
      </w:r>
    </w:p>
    <w:p w:rsidR="00803829" w:rsidRPr="00803829" w:rsidRDefault="00803829" w:rsidP="00803829">
      <w:pPr>
        <w:pStyle w:val="2"/>
        <w:rPr>
          <w:color w:val="auto"/>
        </w:rPr>
      </w:pPr>
      <w:r w:rsidRPr="00803829">
        <w:rPr>
          <w:rFonts w:hint="eastAsia"/>
          <w:color w:val="auto"/>
        </w:rPr>
        <w:t>三、项目采购实施计划</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 xml:space="preserve">（一）采购组织形式：□政府集中采购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 xml:space="preserve">□部门集中采购  </w:t>
      </w:r>
      <w:r w:rsidR="00A106C0"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分散采购</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 xml:space="preserve"> （二）采购方式</w:t>
      </w:r>
      <w:r w:rsidRPr="00803829">
        <w:rPr>
          <w:rFonts w:ascii="宋体" w:eastAsia="宋体" w:hAnsi="宋体" w:cs="宋体"/>
          <w:kern w:val="0"/>
          <w:sz w:val="24"/>
          <w:szCs w:val="24"/>
        </w:rPr>
        <w:t>：</w:t>
      </w:r>
      <w:r w:rsidR="00A106C0"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公开招标  □邀请</w:t>
      </w:r>
      <w:r w:rsidRPr="00803829">
        <w:rPr>
          <w:rFonts w:ascii="宋体" w:eastAsia="宋体" w:hAnsi="宋体" w:cs="宋体"/>
          <w:kern w:val="0"/>
          <w:sz w:val="24"/>
          <w:szCs w:val="24"/>
        </w:rPr>
        <w:t>招标</w:t>
      </w:r>
      <w:r w:rsidRPr="00803829">
        <w:rPr>
          <w:rFonts w:ascii="宋体" w:eastAsia="宋体" w:hAnsi="宋体" w:cs="宋体" w:hint="eastAsia"/>
          <w:kern w:val="0"/>
          <w:sz w:val="24"/>
          <w:szCs w:val="24"/>
        </w:rPr>
        <w:t xml:space="preserve">  □竞争性谈判  □询价     □单一来源  □竞争性</w:t>
      </w:r>
      <w:r w:rsidRPr="00803829">
        <w:rPr>
          <w:rFonts w:ascii="宋体" w:eastAsia="宋体" w:hAnsi="宋体" w:cs="宋体"/>
          <w:kern w:val="0"/>
          <w:sz w:val="24"/>
          <w:szCs w:val="24"/>
        </w:rPr>
        <w:t>磋商</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（三）本项目是否单位自行组织采购：否</w:t>
      </w:r>
    </w:p>
    <w:p w:rsidR="00803829" w:rsidRPr="00803829" w:rsidRDefault="00803829" w:rsidP="00803829">
      <w:pPr>
        <w:widowControl/>
        <w:shd w:val="clear" w:color="auto" w:fill="FFFFFF"/>
        <w:spacing w:line="480" w:lineRule="auto"/>
        <w:ind w:firstLine="420"/>
        <w:rPr>
          <w:sz w:val="24"/>
        </w:rPr>
      </w:pPr>
      <w:r w:rsidRPr="00803829">
        <w:rPr>
          <w:rFonts w:ascii="宋体" w:eastAsia="宋体" w:hAnsi="宋体" w:cs="宋体" w:hint="eastAsia"/>
          <w:kern w:val="0"/>
          <w:sz w:val="24"/>
          <w:szCs w:val="24"/>
        </w:rPr>
        <w:t>（四）采购包划分</w:t>
      </w:r>
      <w:r w:rsidRPr="00803829">
        <w:rPr>
          <w:rFonts w:hint="eastAsia"/>
        </w:rPr>
        <w:t>：</w:t>
      </w:r>
      <w:r w:rsidRPr="00803829">
        <w:rPr>
          <w:rFonts w:hint="eastAsia"/>
          <w:sz w:val="24"/>
        </w:rPr>
        <w:t>不分包采购</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包</w:t>
      </w:r>
      <w:r w:rsidRPr="00803829">
        <w:rPr>
          <w:sz w:val="24"/>
        </w:rPr>
        <w:t>名称：</w:t>
      </w:r>
      <w:r w:rsidR="00A106C0" w:rsidRPr="00A106C0">
        <w:rPr>
          <w:rFonts w:hint="eastAsia"/>
          <w:sz w:val="24"/>
        </w:rPr>
        <w:t>本科实验室安全适应性建设</w:t>
      </w:r>
      <w:r w:rsidRPr="00803829">
        <w:rPr>
          <w:rFonts w:hint="eastAsia"/>
          <w:sz w:val="24"/>
        </w:rPr>
        <w:t xml:space="preserve"> </w:t>
      </w:r>
      <w:r w:rsidRPr="00803829">
        <w:rPr>
          <w:sz w:val="24"/>
        </w:rPr>
        <w:t xml:space="preserve">  </w:t>
      </w:r>
      <w:r w:rsidRPr="00803829">
        <w:rPr>
          <w:rFonts w:hint="eastAsia"/>
          <w:sz w:val="24"/>
        </w:rPr>
        <w:t>最高</w:t>
      </w:r>
      <w:r w:rsidRPr="00803829">
        <w:rPr>
          <w:sz w:val="24"/>
        </w:rPr>
        <w:t>限价</w:t>
      </w:r>
      <w:r w:rsidRPr="00803829">
        <w:rPr>
          <w:rFonts w:hint="eastAsia"/>
          <w:sz w:val="24"/>
        </w:rPr>
        <w:t>（元）</w:t>
      </w:r>
      <w:r w:rsidRPr="00803829">
        <w:rPr>
          <w:sz w:val="24"/>
        </w:rPr>
        <w:t>：</w:t>
      </w:r>
      <w:r w:rsidRPr="00803829">
        <w:rPr>
          <w:rFonts w:hint="eastAsia"/>
          <w:sz w:val="24"/>
        </w:rPr>
        <w:t xml:space="preserve"> </w:t>
      </w:r>
      <w:r w:rsidRPr="00803829">
        <w:rPr>
          <w:sz w:val="24"/>
        </w:rPr>
        <w:t>220000.00</w:t>
      </w:r>
      <w:r w:rsidRPr="00803829">
        <w:rPr>
          <w:rFonts w:hint="eastAsia"/>
          <w:sz w:val="24"/>
        </w:rPr>
        <w:t xml:space="preserve">    </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定价方式：</w:t>
      </w:r>
      <w:r w:rsidRPr="00803829">
        <w:rPr>
          <w:rFonts w:ascii="宋体" w:eastAsia="宋体" w:hAnsi="宋体" w:cs="宋体" w:hint="eastAsia"/>
          <w:kern w:val="0"/>
          <w:sz w:val="24"/>
          <w:szCs w:val="24"/>
        </w:rPr>
        <w:sym w:font="Wingdings 2" w:char="F052"/>
      </w:r>
      <w:r w:rsidRPr="00803829">
        <w:rPr>
          <w:rFonts w:hint="eastAsia"/>
          <w:sz w:val="24"/>
        </w:rPr>
        <w:t>固定总价</w:t>
      </w:r>
      <w:r w:rsidRPr="00803829">
        <w:rPr>
          <w:rFonts w:hint="eastAsia"/>
          <w:sz w:val="24"/>
        </w:rPr>
        <w:t xml:space="preserve"> </w:t>
      </w:r>
      <w:r w:rsidRPr="00803829">
        <w:rPr>
          <w:sz w:val="24"/>
        </w:rPr>
        <w:t xml:space="preserve"> </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固定单价</w:t>
      </w:r>
      <w:r w:rsidRPr="00803829">
        <w:rPr>
          <w:rFonts w:hint="eastAsia"/>
          <w:sz w:val="24"/>
        </w:rPr>
        <w:t xml:space="preserve"> </w:t>
      </w:r>
      <w:r w:rsidRPr="00803829">
        <w:rPr>
          <w:sz w:val="24"/>
        </w:rPr>
        <w:t xml:space="preserve"> </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其他（</w:t>
      </w:r>
      <w:r w:rsidRPr="00803829">
        <w:rPr>
          <w:sz w:val="24"/>
        </w:rPr>
        <w:t>定价方式名称：</w:t>
      </w:r>
      <w:r w:rsidRPr="00803829">
        <w:rPr>
          <w:rFonts w:hint="eastAsia"/>
          <w:sz w:val="24"/>
        </w:rPr>
        <w:t xml:space="preserve"> </w:t>
      </w:r>
      <w:r w:rsidRPr="00803829">
        <w:rPr>
          <w:sz w:val="24"/>
        </w:rPr>
        <w:t xml:space="preserve"> </w:t>
      </w:r>
      <w:r w:rsidRPr="00803829">
        <w:rPr>
          <w:rFonts w:hint="eastAsia"/>
          <w:sz w:val="24"/>
        </w:rPr>
        <w:t xml:space="preserve"> </w:t>
      </w:r>
      <w:r w:rsidRPr="00803829">
        <w:rPr>
          <w:sz w:val="24"/>
        </w:rPr>
        <w:t xml:space="preserve"> </w:t>
      </w:r>
      <w:r w:rsidRPr="00803829">
        <w:rPr>
          <w:rFonts w:hint="eastAsia"/>
          <w:sz w:val="24"/>
        </w:rPr>
        <w:t xml:space="preserve"> </w:t>
      </w:r>
      <w:r w:rsidRPr="00803829">
        <w:rPr>
          <w:rFonts w:hint="eastAsia"/>
          <w:sz w:val="24"/>
        </w:rPr>
        <w:t>）</w:t>
      </w:r>
    </w:p>
    <w:p w:rsidR="00803829" w:rsidRPr="00803829" w:rsidRDefault="00803829" w:rsidP="00803829">
      <w:pPr>
        <w:pStyle w:val="3"/>
      </w:pPr>
      <w:r w:rsidRPr="00803829">
        <w:rPr>
          <w:rFonts w:hint="eastAsia"/>
        </w:rPr>
        <w:t>品目信息一</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标的名称：易燃品储存柜</w:t>
      </w:r>
      <w:r w:rsidRPr="00803829">
        <w:rPr>
          <w:sz w:val="24"/>
        </w:rPr>
        <w:t xml:space="preserve">   </w:t>
      </w:r>
      <w:r w:rsidRPr="00803829">
        <w:rPr>
          <w:rFonts w:hint="eastAsia"/>
          <w:sz w:val="24"/>
        </w:rPr>
        <w:t>计量单位</w:t>
      </w:r>
      <w:r w:rsidRPr="00803829">
        <w:rPr>
          <w:sz w:val="24"/>
        </w:rPr>
        <w:t>：</w:t>
      </w:r>
      <w:r w:rsidRPr="00803829">
        <w:rPr>
          <w:rFonts w:hint="eastAsia"/>
          <w:sz w:val="24"/>
        </w:rPr>
        <w:t>台</w:t>
      </w:r>
      <w:r w:rsidRPr="00803829">
        <w:rPr>
          <w:rFonts w:hint="eastAsia"/>
          <w:sz w:val="24"/>
        </w:rPr>
        <w:t xml:space="preserve">     </w:t>
      </w:r>
      <w:r w:rsidRPr="00803829">
        <w:rPr>
          <w:sz w:val="24"/>
        </w:rPr>
        <w:t xml:space="preserve">  </w:t>
      </w:r>
      <w:r w:rsidRPr="00803829">
        <w:rPr>
          <w:rFonts w:hint="eastAsia"/>
          <w:sz w:val="24"/>
        </w:rPr>
        <w:t xml:space="preserve"> </w:t>
      </w:r>
      <w:r w:rsidRPr="00803829">
        <w:rPr>
          <w:rFonts w:hint="eastAsia"/>
          <w:sz w:val="24"/>
        </w:rPr>
        <w:t>数量：</w:t>
      </w:r>
      <w:r w:rsidRPr="00803829">
        <w:rPr>
          <w:rFonts w:hint="eastAsia"/>
          <w:sz w:val="24"/>
        </w:rPr>
        <w:t>1</w:t>
      </w:r>
      <w:r w:rsidRPr="00803829">
        <w:rPr>
          <w:sz w:val="24"/>
        </w:rPr>
        <w:t>2</w:t>
      </w:r>
      <w:r w:rsidRPr="00803829">
        <w:rPr>
          <w:rFonts w:hint="eastAsia"/>
          <w:sz w:val="24"/>
        </w:rPr>
        <w:t xml:space="preserve">     </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单价（元）</w:t>
      </w:r>
      <w:r w:rsidRPr="00803829">
        <w:rPr>
          <w:sz w:val="24"/>
        </w:rPr>
        <w:t>：</w:t>
      </w:r>
      <w:r w:rsidRPr="00803829">
        <w:rPr>
          <w:rFonts w:hint="eastAsia"/>
          <w:sz w:val="24"/>
        </w:rPr>
        <w:t xml:space="preserve"> </w:t>
      </w:r>
      <w:r w:rsidRPr="00803829">
        <w:rPr>
          <w:sz w:val="24"/>
        </w:rPr>
        <w:t>6700</w:t>
      </w:r>
      <w:r w:rsidRPr="00803829">
        <w:rPr>
          <w:rFonts w:hint="eastAsia"/>
          <w:sz w:val="24"/>
        </w:rPr>
        <w:t xml:space="preserve">  </w:t>
      </w:r>
      <w:r w:rsidRPr="00803829">
        <w:rPr>
          <w:sz w:val="24"/>
        </w:rPr>
        <w:t xml:space="preserve">           </w:t>
      </w:r>
      <w:r w:rsidRPr="00803829">
        <w:rPr>
          <w:rFonts w:hint="eastAsia"/>
          <w:sz w:val="24"/>
        </w:rPr>
        <w:t>该品目预算</w:t>
      </w:r>
      <w:r w:rsidRPr="00803829">
        <w:rPr>
          <w:rFonts w:hint="eastAsia"/>
          <w:sz w:val="24"/>
        </w:rPr>
        <w:t>(</w:t>
      </w:r>
      <w:r w:rsidRPr="00803829">
        <w:rPr>
          <w:rFonts w:hint="eastAsia"/>
          <w:sz w:val="24"/>
        </w:rPr>
        <w:t>元</w:t>
      </w:r>
      <w:r w:rsidRPr="00803829">
        <w:rPr>
          <w:rFonts w:hint="eastAsia"/>
          <w:sz w:val="24"/>
        </w:rPr>
        <w:t>)</w:t>
      </w:r>
      <w:r w:rsidRPr="00803829">
        <w:rPr>
          <w:rFonts w:hint="eastAsia"/>
          <w:sz w:val="24"/>
        </w:rPr>
        <w:t>：</w:t>
      </w:r>
      <w:r w:rsidRPr="00803829">
        <w:rPr>
          <w:rFonts w:hint="eastAsia"/>
          <w:sz w:val="24"/>
        </w:rPr>
        <w:t>80400</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所属</w:t>
      </w:r>
      <w:r w:rsidRPr="00803829">
        <w:rPr>
          <w:sz w:val="24"/>
        </w:rPr>
        <w:t>行业：</w:t>
      </w:r>
      <w:r w:rsidRPr="00803829">
        <w:rPr>
          <w:rFonts w:ascii="宋体" w:eastAsia="宋体" w:hAnsi="宋体" w:cs="宋体" w:hint="eastAsia"/>
          <w:kern w:val="0"/>
          <w:sz w:val="24"/>
          <w:szCs w:val="24"/>
        </w:rPr>
        <w:t>□</w:t>
      </w:r>
      <w:r w:rsidRPr="00803829">
        <w:rPr>
          <w:rFonts w:hint="eastAsia"/>
          <w:sz w:val="24"/>
        </w:rPr>
        <w:t xml:space="preserve">农、林、牧、渔业　　</w:t>
      </w:r>
      <w:r w:rsidR="00A106C0" w:rsidRPr="00803829">
        <w:rPr>
          <w:rFonts w:ascii="宋体" w:eastAsia="宋体" w:hAnsi="宋体" w:cs="宋体" w:hint="eastAsia"/>
          <w:kern w:val="0"/>
          <w:sz w:val="24"/>
          <w:szCs w:val="24"/>
        </w:rPr>
        <w:sym w:font="Wingdings 2" w:char="F052"/>
      </w:r>
      <w:r w:rsidRPr="00803829">
        <w:rPr>
          <w:rFonts w:hint="eastAsia"/>
          <w:sz w:val="24"/>
        </w:rPr>
        <w:t>工业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建筑业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批发业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零售业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交通运输业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仓储业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邮政业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住宿业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餐饮业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信息传输业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软件和信息技术服务业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房地产开发经营</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物业管理</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租赁和商务服务业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其他未列明行业</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hint="eastAsia"/>
          <w:sz w:val="24"/>
        </w:rPr>
        <w:t>节能</w:t>
      </w:r>
      <w:r w:rsidRPr="00803829">
        <w:rPr>
          <w:sz w:val="24"/>
        </w:rPr>
        <w:t>：</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 xml:space="preserve">否            </w:t>
      </w:r>
      <w:r w:rsidRPr="00803829">
        <w:rPr>
          <w:rFonts w:hint="eastAsia"/>
          <w:sz w:val="24"/>
        </w:rPr>
        <w:t>环保</w:t>
      </w:r>
      <w:r w:rsidRPr="00803829">
        <w:rPr>
          <w:sz w:val="24"/>
        </w:rPr>
        <w:t>：</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否</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属于</w:t>
      </w:r>
      <w:r w:rsidRPr="00803829">
        <w:rPr>
          <w:rFonts w:ascii="宋体" w:eastAsia="宋体" w:hAnsi="宋体" w:cs="宋体"/>
          <w:kern w:val="0"/>
          <w:sz w:val="24"/>
          <w:szCs w:val="24"/>
        </w:rPr>
        <w:t>核心产品：</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是   □否</w:t>
      </w:r>
    </w:p>
    <w:p w:rsid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lastRenderedPageBreak/>
        <w:t>功能和质量要求 ：</w:t>
      </w:r>
    </w:p>
    <w:p w:rsidR="00A106C0" w:rsidRPr="00803829" w:rsidRDefault="00A106C0" w:rsidP="00803829">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要求实现双人双锁，</w:t>
      </w:r>
      <w:r w:rsidR="00E34405" w:rsidRPr="00E34405">
        <w:rPr>
          <w:rFonts w:ascii="宋体" w:eastAsia="宋体" w:hAnsi="宋体" w:cs="宋体" w:hint="eastAsia"/>
          <w:kern w:val="0"/>
          <w:sz w:val="24"/>
          <w:szCs w:val="24"/>
        </w:rPr>
        <w:t>柜顶部开出风口，配一次成型PP法兰，柜顶风口内置一个轴流风机</w:t>
      </w:r>
      <w:r w:rsidR="00E34405">
        <w:rPr>
          <w:rFonts w:ascii="宋体" w:eastAsia="宋体" w:hAnsi="宋体" w:cs="宋体" w:hint="eastAsia"/>
          <w:kern w:val="0"/>
          <w:sz w:val="24"/>
          <w:szCs w:val="24"/>
        </w:rPr>
        <w:t>并配置</w:t>
      </w:r>
      <w:r w:rsidR="00E34405" w:rsidRPr="00E34405">
        <w:rPr>
          <w:rFonts w:ascii="宋体" w:eastAsia="宋体" w:hAnsi="宋体" w:cs="宋体" w:hint="eastAsia"/>
          <w:kern w:val="0"/>
          <w:sz w:val="24"/>
          <w:szCs w:val="24"/>
        </w:rPr>
        <w:t>温湿度及VOC传感器控制报警装置</w:t>
      </w:r>
      <w:r w:rsidR="00E34405">
        <w:rPr>
          <w:rFonts w:ascii="宋体" w:eastAsia="宋体" w:hAnsi="宋体" w:cs="宋体" w:hint="eastAsia"/>
          <w:kern w:val="0"/>
          <w:sz w:val="24"/>
          <w:szCs w:val="24"/>
        </w:rPr>
        <w:t>。</w:t>
      </w:r>
    </w:p>
    <w:p w:rsidR="00803829" w:rsidRPr="00803829" w:rsidRDefault="00803829" w:rsidP="00803829">
      <w:pPr>
        <w:pStyle w:val="3"/>
      </w:pPr>
      <w:r w:rsidRPr="00803829">
        <w:rPr>
          <w:rFonts w:hint="eastAsia"/>
        </w:rPr>
        <w:t>品目信息</w:t>
      </w:r>
      <w:r w:rsidRPr="00803829">
        <w:t>二</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标的名称：</w:t>
      </w:r>
      <w:r w:rsidRPr="00803829">
        <w:rPr>
          <w:rFonts w:hint="eastAsia"/>
          <w:sz w:val="24"/>
        </w:rPr>
        <w:t xml:space="preserve"> </w:t>
      </w:r>
      <w:r w:rsidRPr="00803829">
        <w:rPr>
          <w:sz w:val="24"/>
        </w:rPr>
        <w:t xml:space="preserve"> </w:t>
      </w:r>
      <w:r w:rsidRPr="00803829">
        <w:rPr>
          <w:rFonts w:hint="eastAsia"/>
          <w:sz w:val="24"/>
        </w:rPr>
        <w:t>冰箱</w:t>
      </w:r>
      <w:r w:rsidRPr="00803829">
        <w:rPr>
          <w:sz w:val="24"/>
        </w:rPr>
        <w:t xml:space="preserve">    </w:t>
      </w:r>
      <w:r w:rsidRPr="00803829">
        <w:rPr>
          <w:rFonts w:hint="eastAsia"/>
          <w:sz w:val="24"/>
        </w:rPr>
        <w:t>计量单位</w:t>
      </w:r>
      <w:r w:rsidRPr="00803829">
        <w:rPr>
          <w:sz w:val="24"/>
        </w:rPr>
        <w:t>：</w:t>
      </w:r>
      <w:r w:rsidRPr="00803829">
        <w:rPr>
          <w:rFonts w:hint="eastAsia"/>
          <w:sz w:val="24"/>
        </w:rPr>
        <w:t>台</w:t>
      </w:r>
      <w:r w:rsidRPr="00803829">
        <w:rPr>
          <w:rFonts w:hint="eastAsia"/>
          <w:sz w:val="24"/>
        </w:rPr>
        <w:t xml:space="preserve">     </w:t>
      </w:r>
      <w:r w:rsidRPr="00803829">
        <w:rPr>
          <w:sz w:val="24"/>
        </w:rPr>
        <w:t xml:space="preserve">  </w:t>
      </w:r>
      <w:r w:rsidRPr="00803829">
        <w:rPr>
          <w:rFonts w:hint="eastAsia"/>
          <w:sz w:val="24"/>
        </w:rPr>
        <w:t xml:space="preserve"> </w:t>
      </w:r>
      <w:r w:rsidRPr="00803829">
        <w:rPr>
          <w:rFonts w:hint="eastAsia"/>
          <w:sz w:val="24"/>
        </w:rPr>
        <w:t>数量：</w:t>
      </w:r>
      <w:r w:rsidRPr="00803829">
        <w:rPr>
          <w:rFonts w:hint="eastAsia"/>
          <w:sz w:val="24"/>
        </w:rPr>
        <w:t>1</w:t>
      </w:r>
      <w:r w:rsidRPr="00803829">
        <w:rPr>
          <w:sz w:val="24"/>
        </w:rPr>
        <w:t>0</w:t>
      </w:r>
      <w:r w:rsidRPr="00803829">
        <w:rPr>
          <w:rFonts w:hint="eastAsia"/>
          <w:sz w:val="24"/>
        </w:rPr>
        <w:t xml:space="preserve">     </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单价（元）</w:t>
      </w:r>
      <w:r w:rsidRPr="00803829">
        <w:rPr>
          <w:sz w:val="24"/>
        </w:rPr>
        <w:t>：</w:t>
      </w:r>
      <w:r w:rsidRPr="00803829">
        <w:rPr>
          <w:rFonts w:hint="eastAsia"/>
          <w:sz w:val="24"/>
        </w:rPr>
        <w:t xml:space="preserve">1500   </w:t>
      </w:r>
      <w:r w:rsidRPr="00803829">
        <w:rPr>
          <w:sz w:val="24"/>
        </w:rPr>
        <w:t xml:space="preserve">           </w:t>
      </w:r>
      <w:r w:rsidRPr="00803829">
        <w:rPr>
          <w:rFonts w:hint="eastAsia"/>
          <w:sz w:val="24"/>
        </w:rPr>
        <w:t>该品目预算</w:t>
      </w:r>
      <w:r w:rsidRPr="00803829">
        <w:rPr>
          <w:rFonts w:hint="eastAsia"/>
          <w:sz w:val="24"/>
        </w:rPr>
        <w:t>(</w:t>
      </w:r>
      <w:r w:rsidRPr="00803829">
        <w:rPr>
          <w:rFonts w:hint="eastAsia"/>
          <w:sz w:val="24"/>
        </w:rPr>
        <w:t>元</w:t>
      </w:r>
      <w:r w:rsidRPr="00803829">
        <w:rPr>
          <w:rFonts w:hint="eastAsia"/>
          <w:sz w:val="24"/>
        </w:rPr>
        <w:t>)</w:t>
      </w:r>
      <w:r w:rsidRPr="00803829">
        <w:rPr>
          <w:rFonts w:hint="eastAsia"/>
          <w:sz w:val="24"/>
        </w:rPr>
        <w:t>：</w:t>
      </w:r>
      <w:r w:rsidRPr="00803829">
        <w:rPr>
          <w:rFonts w:hint="eastAsia"/>
          <w:sz w:val="24"/>
        </w:rPr>
        <w:t>15000.00</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所属</w:t>
      </w:r>
      <w:r w:rsidRPr="00803829">
        <w:rPr>
          <w:sz w:val="24"/>
        </w:rPr>
        <w:t>行业：</w:t>
      </w:r>
      <w:r w:rsidRPr="00803829">
        <w:rPr>
          <w:rFonts w:ascii="宋体" w:eastAsia="宋体" w:hAnsi="宋体" w:cs="宋体" w:hint="eastAsia"/>
          <w:kern w:val="0"/>
          <w:sz w:val="24"/>
          <w:szCs w:val="24"/>
        </w:rPr>
        <w:t>□</w:t>
      </w:r>
      <w:r w:rsidRPr="00803829">
        <w:rPr>
          <w:rFonts w:hint="eastAsia"/>
          <w:sz w:val="24"/>
        </w:rPr>
        <w:t xml:space="preserve">农、林、牧、渔业　　</w:t>
      </w:r>
      <w:r w:rsidR="00A106C0" w:rsidRPr="00803829">
        <w:rPr>
          <w:rFonts w:ascii="宋体" w:eastAsia="宋体" w:hAnsi="宋体" w:cs="宋体" w:hint="eastAsia"/>
          <w:kern w:val="0"/>
          <w:sz w:val="24"/>
          <w:szCs w:val="24"/>
        </w:rPr>
        <w:sym w:font="Wingdings 2" w:char="F052"/>
      </w:r>
      <w:r w:rsidRPr="00803829">
        <w:rPr>
          <w:rFonts w:hint="eastAsia"/>
          <w:sz w:val="24"/>
        </w:rPr>
        <w:t>工业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建筑业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批发业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零售业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交通运输业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仓储业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邮政业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住宿业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餐饮业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信息传输业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软件和信息技术服务业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房地产开发经营</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物业管理</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租赁和商务服务业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其他未列明行业</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hint="eastAsia"/>
          <w:sz w:val="24"/>
        </w:rPr>
        <w:t>节能</w:t>
      </w:r>
      <w:r w:rsidRPr="00803829">
        <w:rPr>
          <w:sz w:val="24"/>
        </w:rPr>
        <w:t>：</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 xml:space="preserve">否            </w:t>
      </w:r>
      <w:r w:rsidRPr="00803829">
        <w:rPr>
          <w:rFonts w:hint="eastAsia"/>
          <w:sz w:val="24"/>
        </w:rPr>
        <w:t>环保</w:t>
      </w:r>
      <w:r w:rsidRPr="00803829">
        <w:rPr>
          <w:sz w:val="24"/>
        </w:rPr>
        <w:t>：</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否</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属于</w:t>
      </w:r>
      <w:r w:rsidRPr="00803829">
        <w:rPr>
          <w:rFonts w:ascii="宋体" w:eastAsia="宋体" w:hAnsi="宋体" w:cs="宋体"/>
          <w:kern w:val="0"/>
          <w:sz w:val="24"/>
          <w:szCs w:val="24"/>
        </w:rPr>
        <w:t>核心产品：</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否</w:t>
      </w:r>
    </w:p>
    <w:p w:rsidR="00803829" w:rsidRPr="00803829" w:rsidRDefault="00803829" w:rsidP="00803829">
      <w:pPr>
        <w:widowControl/>
        <w:shd w:val="clear" w:color="auto" w:fill="FFFFFF"/>
        <w:spacing w:line="480" w:lineRule="auto"/>
        <w:ind w:firstLine="420"/>
        <w:rPr>
          <w:sz w:val="24"/>
        </w:rPr>
      </w:pPr>
      <w:r w:rsidRPr="00803829">
        <w:rPr>
          <w:rFonts w:ascii="宋体" w:eastAsia="宋体" w:hAnsi="宋体" w:cs="宋体" w:hint="eastAsia"/>
          <w:kern w:val="0"/>
          <w:sz w:val="24"/>
          <w:szCs w:val="24"/>
        </w:rPr>
        <w:t>功能和质量要求 ：</w:t>
      </w:r>
    </w:p>
    <w:p w:rsidR="00803829" w:rsidRPr="00803829" w:rsidRDefault="00803829" w:rsidP="00E34405">
      <w:pPr>
        <w:ind w:firstLine="420"/>
      </w:pPr>
      <w:r w:rsidRPr="00803829">
        <w:rPr>
          <w:rFonts w:hint="eastAsia"/>
        </w:rPr>
        <w:t>三开门，独立三温区，低温补偿，总容积≥</w:t>
      </w:r>
      <w:r w:rsidRPr="00803829">
        <w:rPr>
          <w:rFonts w:hint="eastAsia"/>
        </w:rPr>
        <w:t>216L</w:t>
      </w:r>
      <w:r w:rsidRPr="00803829">
        <w:rPr>
          <w:rFonts w:hint="eastAsia"/>
        </w:rPr>
        <w:t>，机械温控</w:t>
      </w:r>
      <w:r w:rsidR="00E34405">
        <w:rPr>
          <w:rFonts w:hint="eastAsia"/>
        </w:rPr>
        <w:t>，</w:t>
      </w:r>
      <w:r w:rsidRPr="00803829">
        <w:rPr>
          <w:rFonts w:hint="eastAsia"/>
        </w:rPr>
        <w:t>电源</w:t>
      </w:r>
      <w:r w:rsidRPr="00803829">
        <w:rPr>
          <w:rFonts w:hint="eastAsia"/>
        </w:rPr>
        <w:t>220V/50Hz</w:t>
      </w:r>
      <w:r w:rsidR="00E34405" w:rsidRPr="00803829">
        <w:t xml:space="preserve"> </w:t>
      </w:r>
    </w:p>
    <w:p w:rsidR="00803829" w:rsidRPr="00803829" w:rsidRDefault="00803829" w:rsidP="00803829"/>
    <w:p w:rsidR="00803829" w:rsidRPr="00803829" w:rsidRDefault="00803829" w:rsidP="00803829">
      <w:pPr>
        <w:pStyle w:val="3"/>
      </w:pPr>
      <w:r w:rsidRPr="00803829">
        <w:rPr>
          <w:rFonts w:hint="eastAsia"/>
        </w:rPr>
        <w:t>品目信息三</w:t>
      </w:r>
    </w:p>
    <w:p w:rsidR="00803829" w:rsidRPr="00803829" w:rsidRDefault="00803829" w:rsidP="00803829"/>
    <w:p w:rsidR="00803829" w:rsidRPr="00803829" w:rsidRDefault="00803829" w:rsidP="00803829">
      <w:pPr>
        <w:widowControl/>
        <w:shd w:val="clear" w:color="auto" w:fill="FFFFFF"/>
        <w:spacing w:line="480" w:lineRule="auto"/>
        <w:ind w:firstLine="420"/>
        <w:rPr>
          <w:sz w:val="24"/>
        </w:rPr>
      </w:pPr>
      <w:r w:rsidRPr="00803829">
        <w:rPr>
          <w:rFonts w:hint="eastAsia"/>
          <w:sz w:val="24"/>
        </w:rPr>
        <w:t>标的名称：实验通风橱</w:t>
      </w:r>
      <w:r w:rsidRPr="00803829">
        <w:rPr>
          <w:sz w:val="24"/>
        </w:rPr>
        <w:t xml:space="preserve">    </w:t>
      </w:r>
      <w:r w:rsidRPr="00803829">
        <w:rPr>
          <w:rFonts w:hint="eastAsia"/>
          <w:sz w:val="24"/>
        </w:rPr>
        <w:t>计量单位</w:t>
      </w:r>
      <w:r w:rsidRPr="00803829">
        <w:rPr>
          <w:sz w:val="24"/>
        </w:rPr>
        <w:t>：</w:t>
      </w:r>
      <w:r w:rsidRPr="00803829">
        <w:rPr>
          <w:rFonts w:hint="eastAsia"/>
          <w:sz w:val="24"/>
        </w:rPr>
        <w:t>台</w:t>
      </w:r>
      <w:r w:rsidRPr="00803829">
        <w:rPr>
          <w:rFonts w:hint="eastAsia"/>
          <w:sz w:val="24"/>
        </w:rPr>
        <w:t xml:space="preserve">     </w:t>
      </w:r>
      <w:r w:rsidRPr="00803829">
        <w:rPr>
          <w:sz w:val="24"/>
        </w:rPr>
        <w:t xml:space="preserve">  </w:t>
      </w:r>
      <w:r w:rsidRPr="00803829">
        <w:rPr>
          <w:rFonts w:hint="eastAsia"/>
          <w:sz w:val="24"/>
        </w:rPr>
        <w:t xml:space="preserve"> </w:t>
      </w:r>
      <w:r w:rsidRPr="00803829">
        <w:rPr>
          <w:rFonts w:hint="eastAsia"/>
          <w:sz w:val="24"/>
        </w:rPr>
        <w:t>数量：</w:t>
      </w:r>
      <w:r w:rsidRPr="00803829">
        <w:rPr>
          <w:rFonts w:hint="eastAsia"/>
          <w:sz w:val="24"/>
        </w:rPr>
        <w:t xml:space="preserve">1     </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单价（元）</w:t>
      </w:r>
      <w:r w:rsidRPr="00803829">
        <w:rPr>
          <w:sz w:val="24"/>
        </w:rPr>
        <w:t>：</w:t>
      </w:r>
      <w:r w:rsidRPr="00803829">
        <w:rPr>
          <w:rFonts w:hint="eastAsia"/>
          <w:sz w:val="24"/>
        </w:rPr>
        <w:t xml:space="preserve">10000   </w:t>
      </w:r>
      <w:r w:rsidRPr="00803829">
        <w:rPr>
          <w:sz w:val="24"/>
        </w:rPr>
        <w:t xml:space="preserve">           </w:t>
      </w:r>
      <w:r w:rsidRPr="00803829">
        <w:rPr>
          <w:rFonts w:hint="eastAsia"/>
          <w:sz w:val="24"/>
        </w:rPr>
        <w:t>该品目预算</w:t>
      </w:r>
      <w:r w:rsidRPr="00803829">
        <w:rPr>
          <w:rFonts w:hint="eastAsia"/>
          <w:sz w:val="24"/>
        </w:rPr>
        <w:t>(</w:t>
      </w:r>
      <w:r w:rsidRPr="00803829">
        <w:rPr>
          <w:rFonts w:hint="eastAsia"/>
          <w:sz w:val="24"/>
        </w:rPr>
        <w:t>元</w:t>
      </w:r>
      <w:r w:rsidRPr="00803829">
        <w:rPr>
          <w:rFonts w:hint="eastAsia"/>
          <w:sz w:val="24"/>
        </w:rPr>
        <w:t>)</w:t>
      </w:r>
      <w:r w:rsidRPr="00803829">
        <w:rPr>
          <w:rFonts w:hint="eastAsia"/>
          <w:sz w:val="24"/>
        </w:rPr>
        <w:t>：</w:t>
      </w:r>
      <w:r w:rsidRPr="00803829">
        <w:rPr>
          <w:rFonts w:hint="eastAsia"/>
          <w:sz w:val="24"/>
        </w:rPr>
        <w:t>10000</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所属</w:t>
      </w:r>
      <w:r w:rsidRPr="00803829">
        <w:rPr>
          <w:sz w:val="24"/>
        </w:rPr>
        <w:t>行业：</w:t>
      </w:r>
      <w:r w:rsidRPr="00803829">
        <w:rPr>
          <w:rFonts w:ascii="宋体" w:eastAsia="宋体" w:hAnsi="宋体" w:cs="宋体" w:hint="eastAsia"/>
          <w:kern w:val="0"/>
          <w:sz w:val="24"/>
          <w:szCs w:val="24"/>
        </w:rPr>
        <w:t>□</w:t>
      </w:r>
      <w:r w:rsidRPr="00803829">
        <w:rPr>
          <w:rFonts w:hint="eastAsia"/>
          <w:sz w:val="24"/>
        </w:rPr>
        <w:t xml:space="preserve">农、林、牧、渔业　　</w:t>
      </w:r>
      <w:r w:rsidR="00E34405" w:rsidRPr="00803829">
        <w:rPr>
          <w:rFonts w:ascii="宋体" w:eastAsia="宋体" w:hAnsi="宋体" w:cs="宋体" w:hint="eastAsia"/>
          <w:kern w:val="0"/>
          <w:sz w:val="24"/>
          <w:szCs w:val="24"/>
        </w:rPr>
        <w:sym w:font="Wingdings 2" w:char="F052"/>
      </w:r>
      <w:r w:rsidRPr="00803829">
        <w:rPr>
          <w:rFonts w:hint="eastAsia"/>
          <w:sz w:val="24"/>
        </w:rPr>
        <w:t>工业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建筑业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批发业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零售业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交通运输业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仓储业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邮政业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住宿业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餐饮业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信息传输</w:t>
      </w:r>
      <w:r w:rsidRPr="00803829">
        <w:rPr>
          <w:rFonts w:hint="eastAsia"/>
          <w:sz w:val="24"/>
        </w:rPr>
        <w:lastRenderedPageBreak/>
        <w:t>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软件和信息技术服务业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房地产开发经营</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物业管理</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租赁和商务服务业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其他未列明行业</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hint="eastAsia"/>
          <w:sz w:val="24"/>
        </w:rPr>
        <w:t>节能</w:t>
      </w:r>
      <w:r w:rsidRPr="00803829">
        <w:rPr>
          <w:sz w:val="24"/>
        </w:rPr>
        <w:t>：</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 xml:space="preserve">否            </w:t>
      </w:r>
      <w:r w:rsidRPr="00803829">
        <w:rPr>
          <w:rFonts w:hint="eastAsia"/>
          <w:sz w:val="24"/>
        </w:rPr>
        <w:t>环保</w:t>
      </w:r>
      <w:r w:rsidRPr="00803829">
        <w:rPr>
          <w:sz w:val="24"/>
        </w:rPr>
        <w:t>：</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否</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属于</w:t>
      </w:r>
      <w:r w:rsidRPr="00803829">
        <w:rPr>
          <w:rFonts w:ascii="宋体" w:eastAsia="宋体" w:hAnsi="宋体" w:cs="宋体"/>
          <w:kern w:val="0"/>
          <w:sz w:val="24"/>
          <w:szCs w:val="24"/>
        </w:rPr>
        <w:t>核心产品：</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否</w:t>
      </w:r>
    </w:p>
    <w:p w:rsid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功能和质量要求 ：</w:t>
      </w:r>
    </w:p>
    <w:p w:rsidR="00E34405" w:rsidRPr="00803829" w:rsidRDefault="00E34405" w:rsidP="00803829">
      <w:pPr>
        <w:widowControl/>
        <w:shd w:val="clear" w:color="auto" w:fill="FFFFFF"/>
        <w:spacing w:line="480" w:lineRule="auto"/>
        <w:ind w:firstLine="420"/>
        <w:rPr>
          <w:sz w:val="24"/>
        </w:rPr>
      </w:pPr>
      <w:r>
        <w:rPr>
          <w:rFonts w:hint="eastAsia"/>
          <w:sz w:val="24"/>
        </w:rPr>
        <w:t>用于本科实验，柜体采用</w:t>
      </w:r>
      <w:r>
        <w:rPr>
          <w:rFonts w:hint="eastAsia"/>
          <w:sz w:val="24"/>
        </w:rPr>
        <w:t>P</w:t>
      </w:r>
      <w:r>
        <w:rPr>
          <w:sz w:val="24"/>
        </w:rPr>
        <w:t>P</w:t>
      </w:r>
      <w:r>
        <w:rPr>
          <w:rFonts w:hint="eastAsia"/>
          <w:sz w:val="24"/>
        </w:rPr>
        <w:t>材质，</w:t>
      </w:r>
      <w:r w:rsidRPr="00803829">
        <w:rPr>
          <w:rFonts w:ascii="宋体" w:eastAsia="宋体" w:hAnsi="宋体" w:cs="宋体" w:hint="eastAsia"/>
          <w:kern w:val="0"/>
          <w:sz w:val="22"/>
        </w:rPr>
        <w:t>实芯理化板台面</w:t>
      </w:r>
      <w:r>
        <w:rPr>
          <w:rFonts w:ascii="宋体" w:eastAsia="宋体" w:hAnsi="宋体" w:cs="宋体" w:hint="eastAsia"/>
          <w:kern w:val="0"/>
          <w:sz w:val="22"/>
        </w:rPr>
        <w:t>。</w:t>
      </w:r>
    </w:p>
    <w:p w:rsidR="00803829" w:rsidRPr="00803829" w:rsidRDefault="00803829" w:rsidP="00803829">
      <w:pPr>
        <w:pStyle w:val="3"/>
      </w:pPr>
      <w:r w:rsidRPr="00803829">
        <w:rPr>
          <w:rFonts w:hint="eastAsia"/>
        </w:rPr>
        <w:t>品目信息四</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标的名称：实验室通风系统</w:t>
      </w:r>
      <w:r w:rsidRPr="00803829">
        <w:rPr>
          <w:sz w:val="24"/>
        </w:rPr>
        <w:t xml:space="preserve">   </w:t>
      </w:r>
      <w:r w:rsidRPr="00803829">
        <w:rPr>
          <w:rFonts w:hint="eastAsia"/>
          <w:sz w:val="24"/>
        </w:rPr>
        <w:t>计量单位</w:t>
      </w:r>
      <w:r w:rsidRPr="00803829">
        <w:rPr>
          <w:sz w:val="24"/>
        </w:rPr>
        <w:t>：</w:t>
      </w:r>
      <w:r w:rsidRPr="00803829">
        <w:rPr>
          <w:rFonts w:hint="eastAsia"/>
          <w:sz w:val="24"/>
        </w:rPr>
        <w:t>套</w:t>
      </w:r>
      <w:r w:rsidRPr="00803829">
        <w:rPr>
          <w:rFonts w:hint="eastAsia"/>
          <w:sz w:val="24"/>
        </w:rPr>
        <w:t xml:space="preserve">     </w:t>
      </w:r>
      <w:r w:rsidRPr="00803829">
        <w:rPr>
          <w:sz w:val="24"/>
        </w:rPr>
        <w:t xml:space="preserve">  </w:t>
      </w:r>
      <w:r w:rsidRPr="00803829">
        <w:rPr>
          <w:rFonts w:hint="eastAsia"/>
          <w:sz w:val="24"/>
        </w:rPr>
        <w:t xml:space="preserve"> </w:t>
      </w:r>
      <w:r w:rsidRPr="00803829">
        <w:rPr>
          <w:rFonts w:hint="eastAsia"/>
          <w:sz w:val="24"/>
        </w:rPr>
        <w:t>数量：</w:t>
      </w:r>
      <w:r w:rsidRPr="00803829">
        <w:rPr>
          <w:rFonts w:hint="eastAsia"/>
          <w:sz w:val="24"/>
        </w:rPr>
        <w:t xml:space="preserve">1     </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单价（元）</w:t>
      </w:r>
      <w:r w:rsidRPr="00803829">
        <w:rPr>
          <w:sz w:val="24"/>
        </w:rPr>
        <w:t>：</w:t>
      </w:r>
      <w:r w:rsidRPr="00803829">
        <w:rPr>
          <w:rFonts w:hint="eastAsia"/>
          <w:sz w:val="24"/>
        </w:rPr>
        <w:t xml:space="preserve"> </w:t>
      </w:r>
      <w:r w:rsidRPr="00803829">
        <w:rPr>
          <w:sz w:val="24"/>
        </w:rPr>
        <w:t>87100</w:t>
      </w:r>
      <w:r w:rsidRPr="00803829">
        <w:rPr>
          <w:rFonts w:hint="eastAsia"/>
          <w:sz w:val="24"/>
        </w:rPr>
        <w:t xml:space="preserve">  </w:t>
      </w:r>
      <w:r w:rsidRPr="00803829">
        <w:rPr>
          <w:sz w:val="24"/>
        </w:rPr>
        <w:t xml:space="preserve">           </w:t>
      </w:r>
      <w:r w:rsidRPr="00803829">
        <w:rPr>
          <w:rFonts w:hint="eastAsia"/>
          <w:sz w:val="24"/>
        </w:rPr>
        <w:t>该品目预算</w:t>
      </w:r>
      <w:r w:rsidRPr="00803829">
        <w:rPr>
          <w:rFonts w:hint="eastAsia"/>
          <w:sz w:val="24"/>
        </w:rPr>
        <w:t>(</w:t>
      </w:r>
      <w:r w:rsidRPr="00803829">
        <w:rPr>
          <w:rFonts w:hint="eastAsia"/>
          <w:sz w:val="24"/>
        </w:rPr>
        <w:t>元</w:t>
      </w:r>
      <w:r w:rsidRPr="00803829">
        <w:rPr>
          <w:rFonts w:hint="eastAsia"/>
          <w:sz w:val="24"/>
        </w:rPr>
        <w:t>)</w:t>
      </w:r>
      <w:r w:rsidRPr="00803829">
        <w:rPr>
          <w:rFonts w:hint="eastAsia"/>
          <w:sz w:val="24"/>
        </w:rPr>
        <w:t>：</w:t>
      </w:r>
      <w:r w:rsidRPr="00803829">
        <w:rPr>
          <w:sz w:val="24"/>
        </w:rPr>
        <w:t>87100</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所属</w:t>
      </w:r>
      <w:r w:rsidRPr="00803829">
        <w:rPr>
          <w:sz w:val="24"/>
        </w:rPr>
        <w:t>行业：</w:t>
      </w:r>
      <w:r w:rsidRPr="00803829">
        <w:rPr>
          <w:rFonts w:ascii="宋体" w:eastAsia="宋体" w:hAnsi="宋体" w:cs="宋体" w:hint="eastAsia"/>
          <w:kern w:val="0"/>
          <w:sz w:val="24"/>
          <w:szCs w:val="24"/>
        </w:rPr>
        <w:t>□</w:t>
      </w:r>
      <w:r w:rsidRPr="00803829">
        <w:rPr>
          <w:rFonts w:hint="eastAsia"/>
          <w:sz w:val="24"/>
        </w:rPr>
        <w:t xml:space="preserve">农、林、牧、渔业　　</w:t>
      </w:r>
      <w:r w:rsidR="00E34405" w:rsidRPr="00803829">
        <w:rPr>
          <w:rFonts w:ascii="宋体" w:eastAsia="宋体" w:hAnsi="宋体" w:cs="宋体" w:hint="eastAsia"/>
          <w:kern w:val="0"/>
          <w:sz w:val="24"/>
          <w:szCs w:val="24"/>
        </w:rPr>
        <w:sym w:font="Wingdings 2" w:char="F052"/>
      </w:r>
      <w:r w:rsidRPr="00803829">
        <w:rPr>
          <w:rFonts w:hint="eastAsia"/>
          <w:sz w:val="24"/>
        </w:rPr>
        <w:t>工业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建筑业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批发业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零售业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交通运输业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仓储业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邮政业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住宿业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餐饮业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信息传输业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软件和信息技术服务业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房地产开发经营</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物业管理</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租赁和商务服务业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其他未列明行业</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hint="eastAsia"/>
          <w:sz w:val="24"/>
        </w:rPr>
        <w:t>节能</w:t>
      </w:r>
      <w:r w:rsidRPr="00803829">
        <w:rPr>
          <w:sz w:val="24"/>
        </w:rPr>
        <w:t>：</w:t>
      </w:r>
      <w:r w:rsidRPr="00803829">
        <w:rPr>
          <w:rFonts w:ascii="宋体" w:eastAsia="宋体" w:hAnsi="宋体" w:cs="宋体" w:hint="eastAsia"/>
          <w:kern w:val="0"/>
          <w:sz w:val="24"/>
          <w:szCs w:val="24"/>
        </w:rPr>
        <w:t xml:space="preserve">□是   □否            </w:t>
      </w:r>
      <w:r w:rsidRPr="00803829">
        <w:rPr>
          <w:rFonts w:hint="eastAsia"/>
          <w:sz w:val="24"/>
        </w:rPr>
        <w:t>环保</w:t>
      </w:r>
      <w:r w:rsidRPr="00803829">
        <w:rPr>
          <w:sz w:val="24"/>
        </w:rPr>
        <w:t>：</w:t>
      </w:r>
      <w:r w:rsidRPr="00803829">
        <w:rPr>
          <w:rFonts w:ascii="宋体" w:eastAsia="宋体" w:hAnsi="宋体" w:cs="宋体" w:hint="eastAsia"/>
          <w:kern w:val="0"/>
          <w:sz w:val="24"/>
          <w:szCs w:val="24"/>
        </w:rPr>
        <w:t>□是   □否</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属于</w:t>
      </w:r>
      <w:r w:rsidRPr="00803829">
        <w:rPr>
          <w:rFonts w:ascii="宋体" w:eastAsia="宋体" w:hAnsi="宋体" w:cs="宋体"/>
          <w:kern w:val="0"/>
          <w:sz w:val="24"/>
          <w:szCs w:val="24"/>
        </w:rPr>
        <w:t>核心产品：</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否</w:t>
      </w:r>
    </w:p>
    <w:p w:rsid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功能和质量要求 ：</w:t>
      </w:r>
    </w:p>
    <w:p w:rsidR="00E34405" w:rsidRPr="00803829" w:rsidRDefault="00E34405" w:rsidP="00803829">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用于本科实验室通风，管道和万向罩使用P</w:t>
      </w:r>
      <w:r>
        <w:rPr>
          <w:rFonts w:ascii="宋体" w:eastAsia="宋体" w:hAnsi="宋体" w:cs="宋体"/>
          <w:kern w:val="0"/>
          <w:sz w:val="24"/>
          <w:szCs w:val="24"/>
        </w:rPr>
        <w:t>P</w:t>
      </w:r>
      <w:r>
        <w:rPr>
          <w:rFonts w:ascii="宋体" w:eastAsia="宋体" w:hAnsi="宋体" w:cs="宋体" w:hint="eastAsia"/>
          <w:kern w:val="0"/>
          <w:sz w:val="24"/>
          <w:szCs w:val="24"/>
        </w:rPr>
        <w:t>材质</w:t>
      </w:r>
    </w:p>
    <w:p w:rsidR="00803829" w:rsidRPr="00803829" w:rsidRDefault="00803829" w:rsidP="00803829">
      <w:pPr>
        <w:pStyle w:val="3"/>
      </w:pPr>
      <w:r w:rsidRPr="00803829">
        <w:rPr>
          <w:rFonts w:hint="eastAsia"/>
        </w:rPr>
        <w:t>品目信息五</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标的名称：鼓风干燥箱</w:t>
      </w:r>
      <w:r w:rsidRPr="00803829">
        <w:rPr>
          <w:sz w:val="24"/>
        </w:rPr>
        <w:t xml:space="preserve">     </w:t>
      </w:r>
      <w:r w:rsidRPr="00803829">
        <w:rPr>
          <w:rFonts w:hint="eastAsia"/>
          <w:sz w:val="24"/>
        </w:rPr>
        <w:t>计量单位</w:t>
      </w:r>
      <w:r w:rsidRPr="00803829">
        <w:rPr>
          <w:sz w:val="24"/>
        </w:rPr>
        <w:t>：</w:t>
      </w:r>
      <w:r w:rsidRPr="00803829">
        <w:rPr>
          <w:rFonts w:hint="eastAsia"/>
          <w:sz w:val="24"/>
        </w:rPr>
        <w:t>台</w:t>
      </w:r>
      <w:r w:rsidRPr="00803829">
        <w:rPr>
          <w:rFonts w:hint="eastAsia"/>
          <w:sz w:val="24"/>
        </w:rPr>
        <w:t xml:space="preserve">     </w:t>
      </w:r>
      <w:r w:rsidRPr="00803829">
        <w:rPr>
          <w:sz w:val="24"/>
        </w:rPr>
        <w:t xml:space="preserve">  </w:t>
      </w:r>
      <w:r w:rsidRPr="00803829">
        <w:rPr>
          <w:rFonts w:hint="eastAsia"/>
          <w:sz w:val="24"/>
        </w:rPr>
        <w:t xml:space="preserve"> </w:t>
      </w:r>
      <w:r w:rsidRPr="00803829">
        <w:rPr>
          <w:rFonts w:hint="eastAsia"/>
          <w:sz w:val="24"/>
        </w:rPr>
        <w:t>数量：</w:t>
      </w:r>
      <w:r w:rsidRPr="00803829">
        <w:rPr>
          <w:sz w:val="24"/>
        </w:rPr>
        <w:t>5</w:t>
      </w:r>
      <w:r w:rsidRPr="00803829">
        <w:rPr>
          <w:rFonts w:hint="eastAsia"/>
          <w:sz w:val="24"/>
        </w:rPr>
        <w:t xml:space="preserve">     </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单价（元）</w:t>
      </w:r>
      <w:r w:rsidRPr="00803829">
        <w:rPr>
          <w:sz w:val="24"/>
        </w:rPr>
        <w:t>：</w:t>
      </w:r>
      <w:r w:rsidR="00E2352C">
        <w:rPr>
          <w:sz w:val="24"/>
        </w:rPr>
        <w:t>3500</w:t>
      </w:r>
      <w:r w:rsidRPr="00803829">
        <w:rPr>
          <w:sz w:val="24"/>
        </w:rPr>
        <w:t xml:space="preserve">        </w:t>
      </w:r>
      <w:r w:rsidRPr="00803829">
        <w:rPr>
          <w:rFonts w:hint="eastAsia"/>
          <w:sz w:val="24"/>
        </w:rPr>
        <w:t>该品目预算</w:t>
      </w:r>
      <w:r w:rsidRPr="00803829">
        <w:rPr>
          <w:rFonts w:hint="eastAsia"/>
          <w:sz w:val="24"/>
        </w:rPr>
        <w:t>(</w:t>
      </w:r>
      <w:r w:rsidRPr="00803829">
        <w:rPr>
          <w:rFonts w:hint="eastAsia"/>
          <w:sz w:val="24"/>
        </w:rPr>
        <w:t>元</w:t>
      </w:r>
      <w:r w:rsidRPr="00803829">
        <w:rPr>
          <w:rFonts w:hint="eastAsia"/>
          <w:sz w:val="24"/>
        </w:rPr>
        <w:t>)</w:t>
      </w:r>
      <w:r w:rsidRPr="00803829">
        <w:rPr>
          <w:rFonts w:hint="eastAsia"/>
          <w:sz w:val="24"/>
        </w:rPr>
        <w:t>：</w:t>
      </w:r>
      <w:r w:rsidR="00E2352C">
        <w:rPr>
          <w:rFonts w:hint="eastAsia"/>
          <w:sz w:val="24"/>
        </w:rPr>
        <w:t>17500</w:t>
      </w:r>
    </w:p>
    <w:p w:rsidR="00803829" w:rsidRPr="00803829" w:rsidRDefault="00803829" w:rsidP="00803829">
      <w:pPr>
        <w:widowControl/>
        <w:shd w:val="clear" w:color="auto" w:fill="FFFFFF"/>
        <w:spacing w:line="480" w:lineRule="auto"/>
        <w:ind w:firstLine="420"/>
        <w:rPr>
          <w:sz w:val="24"/>
        </w:rPr>
      </w:pPr>
      <w:r w:rsidRPr="00803829">
        <w:rPr>
          <w:rFonts w:hint="eastAsia"/>
          <w:sz w:val="24"/>
        </w:rPr>
        <w:lastRenderedPageBreak/>
        <w:t>所属</w:t>
      </w:r>
      <w:r w:rsidRPr="00803829">
        <w:rPr>
          <w:sz w:val="24"/>
        </w:rPr>
        <w:t>行业：</w:t>
      </w:r>
      <w:r w:rsidRPr="00803829">
        <w:rPr>
          <w:rFonts w:ascii="宋体" w:eastAsia="宋体" w:hAnsi="宋体" w:cs="宋体" w:hint="eastAsia"/>
          <w:kern w:val="0"/>
          <w:sz w:val="24"/>
          <w:szCs w:val="24"/>
        </w:rPr>
        <w:t>□</w:t>
      </w:r>
      <w:r w:rsidRPr="00803829">
        <w:rPr>
          <w:rFonts w:hint="eastAsia"/>
          <w:sz w:val="24"/>
        </w:rPr>
        <w:t xml:space="preserve">农、林、牧、渔业　　</w:t>
      </w:r>
      <w:r w:rsidR="00E34405" w:rsidRPr="00803829">
        <w:rPr>
          <w:rFonts w:ascii="宋体" w:eastAsia="宋体" w:hAnsi="宋体" w:cs="宋体" w:hint="eastAsia"/>
          <w:kern w:val="0"/>
          <w:sz w:val="24"/>
          <w:szCs w:val="24"/>
        </w:rPr>
        <w:sym w:font="Wingdings 2" w:char="F052"/>
      </w:r>
      <w:r w:rsidRPr="00803829">
        <w:rPr>
          <w:rFonts w:hint="eastAsia"/>
          <w:sz w:val="24"/>
        </w:rPr>
        <w:t>工业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建筑业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批发业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零售业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交通运输业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仓储业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邮政业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住宿业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餐饮业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信息传输业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软件和信息技术服务业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房地产开发经营</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物业管理</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租赁和商务服务业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其他未列明行业</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hint="eastAsia"/>
          <w:sz w:val="24"/>
        </w:rPr>
        <w:t>节能</w:t>
      </w:r>
      <w:r w:rsidRPr="00803829">
        <w:rPr>
          <w:sz w:val="24"/>
        </w:rPr>
        <w:t>：</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 xml:space="preserve">否            </w:t>
      </w:r>
      <w:r w:rsidRPr="00803829">
        <w:rPr>
          <w:rFonts w:hint="eastAsia"/>
          <w:sz w:val="24"/>
        </w:rPr>
        <w:t>环保</w:t>
      </w:r>
      <w:r w:rsidRPr="00803829">
        <w:rPr>
          <w:sz w:val="24"/>
        </w:rPr>
        <w:t>：</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否</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属于</w:t>
      </w:r>
      <w:r w:rsidRPr="00803829">
        <w:rPr>
          <w:rFonts w:ascii="宋体" w:eastAsia="宋体" w:hAnsi="宋体" w:cs="宋体"/>
          <w:kern w:val="0"/>
          <w:sz w:val="24"/>
          <w:szCs w:val="24"/>
        </w:rPr>
        <w:t>核心产品：</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否</w:t>
      </w:r>
    </w:p>
    <w:p w:rsidR="00803829" w:rsidRPr="00803829" w:rsidRDefault="00803829" w:rsidP="00803829">
      <w:pPr>
        <w:widowControl/>
        <w:shd w:val="clear" w:color="auto" w:fill="FFFFFF"/>
        <w:spacing w:line="480" w:lineRule="auto"/>
        <w:ind w:firstLine="420"/>
        <w:rPr>
          <w:sz w:val="24"/>
        </w:rPr>
      </w:pPr>
      <w:r w:rsidRPr="00803829">
        <w:rPr>
          <w:rFonts w:ascii="宋体" w:eastAsia="宋体" w:hAnsi="宋体" w:cs="宋体" w:hint="eastAsia"/>
          <w:kern w:val="0"/>
          <w:sz w:val="24"/>
          <w:szCs w:val="24"/>
        </w:rPr>
        <w:t>功能和质量要求 ：</w:t>
      </w:r>
    </w:p>
    <w:p w:rsidR="00803829" w:rsidRPr="00803829" w:rsidRDefault="00803829" w:rsidP="00803829">
      <w:pPr>
        <w:widowControl/>
        <w:rPr>
          <w:rFonts w:ascii="宋体" w:eastAsia="宋体" w:hAnsi="宋体" w:cs="宋体"/>
          <w:kern w:val="0"/>
          <w:sz w:val="22"/>
        </w:rPr>
      </w:pPr>
      <w:r w:rsidRPr="00803829">
        <w:rPr>
          <w:rFonts w:ascii="宋体" w:eastAsia="宋体" w:hAnsi="宋体" w:cs="宋体" w:hint="eastAsia"/>
          <w:kern w:val="0"/>
          <w:sz w:val="22"/>
        </w:rPr>
        <w:t>电源电压：AC220V 50HZ</w:t>
      </w:r>
      <w:r w:rsidR="00E34405">
        <w:rPr>
          <w:rFonts w:ascii="宋体" w:eastAsia="宋体" w:hAnsi="宋体" w:cs="宋体" w:hint="eastAsia"/>
          <w:kern w:val="0"/>
          <w:sz w:val="22"/>
        </w:rPr>
        <w:t>，</w:t>
      </w:r>
      <w:r w:rsidRPr="00803829">
        <w:rPr>
          <w:rFonts w:ascii="宋体" w:eastAsia="宋体" w:hAnsi="宋体" w:cs="宋体" w:hint="eastAsia"/>
          <w:kern w:val="0"/>
          <w:sz w:val="22"/>
        </w:rPr>
        <w:t>控温范围：RT+10 ～ 300 ℃</w:t>
      </w:r>
      <w:r w:rsidR="00E34405">
        <w:rPr>
          <w:rFonts w:ascii="宋体" w:eastAsia="宋体" w:hAnsi="宋体" w:cs="宋体" w:hint="eastAsia"/>
          <w:kern w:val="0"/>
          <w:sz w:val="22"/>
        </w:rPr>
        <w:t>，</w:t>
      </w:r>
      <w:r w:rsidRPr="00803829">
        <w:rPr>
          <w:rFonts w:ascii="宋体" w:eastAsia="宋体" w:hAnsi="宋体" w:cs="宋体" w:hint="eastAsia"/>
          <w:kern w:val="0"/>
          <w:sz w:val="22"/>
        </w:rPr>
        <w:t>温度分辨率 / 波动度：0.1 ℃ / ± 1 ℃</w:t>
      </w:r>
      <w:r w:rsidR="00E34405">
        <w:rPr>
          <w:rFonts w:ascii="宋体" w:eastAsia="宋体" w:hAnsi="宋体" w:cs="宋体" w:hint="eastAsia"/>
          <w:kern w:val="0"/>
          <w:sz w:val="22"/>
        </w:rPr>
        <w:t>，</w:t>
      </w:r>
      <w:r w:rsidRPr="00803829">
        <w:rPr>
          <w:rFonts w:ascii="宋体" w:eastAsia="宋体" w:hAnsi="宋体" w:cs="宋体" w:hint="eastAsia"/>
          <w:kern w:val="0"/>
          <w:sz w:val="22"/>
        </w:rPr>
        <w:t>工作室材料：不锈钢 304(1Cr ～ 18Ni9Ti)</w:t>
      </w:r>
    </w:p>
    <w:p w:rsidR="00803829" w:rsidRPr="00803829" w:rsidRDefault="00803829" w:rsidP="00803829">
      <w:pPr>
        <w:pStyle w:val="3"/>
      </w:pPr>
      <w:r w:rsidRPr="00803829">
        <w:rPr>
          <w:rFonts w:hint="eastAsia"/>
        </w:rPr>
        <w:t>品目信息六</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标的名称：防爆空调</w:t>
      </w:r>
      <w:r w:rsidRPr="00803829">
        <w:rPr>
          <w:sz w:val="24"/>
        </w:rPr>
        <w:t xml:space="preserve">        </w:t>
      </w:r>
      <w:r w:rsidRPr="00803829">
        <w:rPr>
          <w:rFonts w:hint="eastAsia"/>
          <w:sz w:val="24"/>
        </w:rPr>
        <w:t>计量单位</w:t>
      </w:r>
      <w:r w:rsidRPr="00803829">
        <w:rPr>
          <w:sz w:val="24"/>
        </w:rPr>
        <w:t>：套</w:t>
      </w:r>
      <w:r w:rsidRPr="00803829">
        <w:rPr>
          <w:rFonts w:hint="eastAsia"/>
          <w:sz w:val="24"/>
        </w:rPr>
        <w:t xml:space="preserve">     </w:t>
      </w:r>
      <w:r w:rsidRPr="00803829">
        <w:rPr>
          <w:sz w:val="24"/>
        </w:rPr>
        <w:t xml:space="preserve">  </w:t>
      </w:r>
      <w:r w:rsidRPr="00803829">
        <w:rPr>
          <w:rFonts w:hint="eastAsia"/>
          <w:sz w:val="24"/>
        </w:rPr>
        <w:t xml:space="preserve"> </w:t>
      </w:r>
      <w:r w:rsidRPr="00803829">
        <w:rPr>
          <w:rFonts w:hint="eastAsia"/>
          <w:sz w:val="24"/>
        </w:rPr>
        <w:t>数量：</w:t>
      </w:r>
      <w:r w:rsidRPr="00803829">
        <w:rPr>
          <w:rFonts w:hint="eastAsia"/>
          <w:sz w:val="24"/>
        </w:rPr>
        <w:t xml:space="preserve">1     </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单价（元）</w:t>
      </w:r>
      <w:r w:rsidRPr="00803829">
        <w:rPr>
          <w:sz w:val="24"/>
        </w:rPr>
        <w:t>：</w:t>
      </w:r>
      <w:r w:rsidR="00E34405">
        <w:rPr>
          <w:sz w:val="24"/>
        </w:rPr>
        <w:t>10000</w:t>
      </w:r>
      <w:r w:rsidRPr="00803829">
        <w:rPr>
          <w:sz w:val="24"/>
        </w:rPr>
        <w:t xml:space="preserve">    </w:t>
      </w:r>
      <w:r w:rsidRPr="00803829">
        <w:rPr>
          <w:rFonts w:hint="eastAsia"/>
          <w:sz w:val="24"/>
        </w:rPr>
        <w:t>该品目预算</w:t>
      </w:r>
      <w:r w:rsidRPr="00803829">
        <w:rPr>
          <w:rFonts w:hint="eastAsia"/>
          <w:sz w:val="24"/>
        </w:rPr>
        <w:t>(</w:t>
      </w:r>
      <w:r w:rsidRPr="00803829">
        <w:rPr>
          <w:rFonts w:hint="eastAsia"/>
          <w:sz w:val="24"/>
        </w:rPr>
        <w:t>元</w:t>
      </w:r>
      <w:r w:rsidRPr="00803829">
        <w:rPr>
          <w:rFonts w:hint="eastAsia"/>
          <w:sz w:val="24"/>
        </w:rPr>
        <w:t>)</w:t>
      </w:r>
      <w:r w:rsidRPr="00803829">
        <w:rPr>
          <w:rFonts w:hint="eastAsia"/>
          <w:sz w:val="24"/>
        </w:rPr>
        <w:t>：</w:t>
      </w:r>
      <w:r w:rsidR="00E34405">
        <w:rPr>
          <w:rFonts w:hint="eastAsia"/>
          <w:sz w:val="24"/>
        </w:rPr>
        <w:t>10000</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所属</w:t>
      </w:r>
      <w:r w:rsidRPr="00803829">
        <w:rPr>
          <w:sz w:val="24"/>
        </w:rPr>
        <w:t>行业：</w:t>
      </w:r>
      <w:r w:rsidRPr="00803829">
        <w:rPr>
          <w:rFonts w:ascii="宋体" w:eastAsia="宋体" w:hAnsi="宋体" w:cs="宋体" w:hint="eastAsia"/>
          <w:kern w:val="0"/>
          <w:sz w:val="24"/>
          <w:szCs w:val="24"/>
        </w:rPr>
        <w:t>□</w:t>
      </w:r>
      <w:r w:rsidRPr="00803829">
        <w:rPr>
          <w:rFonts w:hint="eastAsia"/>
          <w:sz w:val="24"/>
        </w:rPr>
        <w:t xml:space="preserve">农、林、牧、渔业　　</w:t>
      </w:r>
      <w:r w:rsidR="00E34405" w:rsidRPr="00803829">
        <w:rPr>
          <w:rFonts w:ascii="宋体" w:eastAsia="宋体" w:hAnsi="宋体" w:cs="宋体" w:hint="eastAsia"/>
          <w:kern w:val="0"/>
          <w:sz w:val="24"/>
          <w:szCs w:val="24"/>
        </w:rPr>
        <w:sym w:font="Wingdings 2" w:char="F052"/>
      </w:r>
      <w:r w:rsidRPr="00803829">
        <w:rPr>
          <w:rFonts w:hint="eastAsia"/>
          <w:sz w:val="24"/>
        </w:rPr>
        <w:t>工业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建筑业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批发业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零售业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交通运输业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仓储业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邮政业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住宿业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餐饮业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信息传输业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软件和信息技术服务业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房地产开发经营</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物业管理</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租赁和商务服务业</w:t>
      </w:r>
      <w:r w:rsidRPr="00803829">
        <w:rPr>
          <w:rFonts w:hint="eastAsia"/>
          <w:sz w:val="24"/>
        </w:rPr>
        <w:t xml:space="preserve">  </w:t>
      </w:r>
      <w:r w:rsidRPr="00803829">
        <w:rPr>
          <w:rFonts w:ascii="宋体" w:eastAsia="宋体" w:hAnsi="宋体" w:cs="宋体" w:hint="eastAsia"/>
          <w:kern w:val="0"/>
          <w:sz w:val="24"/>
          <w:szCs w:val="24"/>
        </w:rPr>
        <w:t>□</w:t>
      </w:r>
      <w:r w:rsidRPr="00803829">
        <w:rPr>
          <w:rFonts w:hint="eastAsia"/>
          <w:sz w:val="24"/>
        </w:rPr>
        <w:t>其他未列明行业</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hint="eastAsia"/>
          <w:sz w:val="24"/>
        </w:rPr>
        <w:t>节能</w:t>
      </w:r>
      <w:r w:rsidRPr="00803829">
        <w:rPr>
          <w:sz w:val="24"/>
        </w:rPr>
        <w:t>：</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 xml:space="preserve">否            </w:t>
      </w:r>
      <w:r w:rsidRPr="00803829">
        <w:rPr>
          <w:rFonts w:hint="eastAsia"/>
          <w:sz w:val="24"/>
        </w:rPr>
        <w:t>环保</w:t>
      </w:r>
      <w:r w:rsidRPr="00803829">
        <w:rPr>
          <w:sz w:val="24"/>
        </w:rPr>
        <w:t>：</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否</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属于</w:t>
      </w:r>
      <w:r w:rsidRPr="00803829">
        <w:rPr>
          <w:rFonts w:ascii="宋体" w:eastAsia="宋体" w:hAnsi="宋体" w:cs="宋体"/>
          <w:kern w:val="0"/>
          <w:sz w:val="24"/>
          <w:szCs w:val="24"/>
        </w:rPr>
        <w:t>核心产品：</w:t>
      </w:r>
      <w:r w:rsidRPr="00803829">
        <w:rPr>
          <w:rFonts w:ascii="宋体" w:eastAsia="宋体" w:hAnsi="宋体" w:cs="宋体" w:hint="eastAsia"/>
          <w:kern w:val="0"/>
          <w:sz w:val="24"/>
          <w:szCs w:val="24"/>
        </w:rPr>
        <w:t xml:space="preserve">□是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否</w:t>
      </w:r>
    </w:p>
    <w:p w:rsidR="00803829" w:rsidRDefault="00803829" w:rsidP="00803829">
      <w:pPr>
        <w:widowControl/>
        <w:shd w:val="clear" w:color="auto" w:fill="FFFFFF"/>
        <w:adjustRightInd w:val="0"/>
        <w:snapToGrid w:val="0"/>
        <w:spacing w:line="36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功能和质量要求 ：</w:t>
      </w:r>
    </w:p>
    <w:p w:rsidR="00B7244E" w:rsidRPr="00803829" w:rsidRDefault="00B7244E" w:rsidP="00803829">
      <w:pPr>
        <w:widowControl/>
        <w:shd w:val="clear" w:color="auto" w:fill="FFFFFF"/>
        <w:adjustRightInd w:val="0"/>
        <w:snapToGrid w:val="0"/>
        <w:spacing w:line="360" w:lineRule="auto"/>
        <w:ind w:firstLine="420"/>
        <w:rPr>
          <w:sz w:val="24"/>
        </w:rPr>
      </w:pPr>
      <w:r>
        <w:rPr>
          <w:rFonts w:ascii="宋体" w:eastAsia="宋体" w:hAnsi="宋体" w:cs="宋体" w:hint="eastAsia"/>
          <w:kern w:val="0"/>
          <w:sz w:val="24"/>
          <w:szCs w:val="24"/>
        </w:rPr>
        <w:t>挂机，3</w:t>
      </w:r>
      <w:r>
        <w:rPr>
          <w:rFonts w:ascii="宋体" w:eastAsia="宋体" w:hAnsi="宋体" w:cs="宋体"/>
          <w:kern w:val="0"/>
          <w:sz w:val="24"/>
          <w:szCs w:val="24"/>
        </w:rPr>
        <w:t>P</w:t>
      </w:r>
      <w:r>
        <w:rPr>
          <w:rFonts w:ascii="宋体" w:eastAsia="宋体" w:hAnsi="宋体" w:cs="宋体" w:hint="eastAsia"/>
          <w:kern w:val="0"/>
          <w:sz w:val="24"/>
          <w:szCs w:val="24"/>
        </w:rPr>
        <w:t>，用于药品库房控温。</w:t>
      </w:r>
    </w:p>
    <w:p w:rsidR="00803829" w:rsidRPr="00803829" w:rsidRDefault="00803829" w:rsidP="00803829">
      <w:pPr>
        <w:widowControl/>
        <w:shd w:val="clear" w:color="auto" w:fill="FFFFFF"/>
        <w:spacing w:line="480" w:lineRule="auto"/>
        <w:ind w:firstLine="420"/>
        <w:rPr>
          <w:sz w:val="24"/>
        </w:rPr>
      </w:pPr>
      <w:r w:rsidRPr="00803829">
        <w:rPr>
          <w:rFonts w:hint="eastAsia"/>
          <w:sz w:val="24"/>
        </w:rPr>
        <w:t>注：如有</w:t>
      </w:r>
      <w:r w:rsidRPr="00803829">
        <w:rPr>
          <w:sz w:val="24"/>
        </w:rPr>
        <w:t>多个</w:t>
      </w:r>
      <w:r w:rsidRPr="00803829">
        <w:rPr>
          <w:rFonts w:hint="eastAsia"/>
          <w:sz w:val="24"/>
        </w:rPr>
        <w:t>标的，各</w:t>
      </w:r>
      <w:r w:rsidRPr="00803829">
        <w:rPr>
          <w:sz w:val="24"/>
        </w:rPr>
        <w:t>标的品目</w:t>
      </w:r>
      <w:r w:rsidRPr="00803829">
        <w:rPr>
          <w:rFonts w:hint="eastAsia"/>
          <w:sz w:val="24"/>
        </w:rPr>
        <w:t>预算相加</w:t>
      </w:r>
      <w:r w:rsidRPr="00803829">
        <w:rPr>
          <w:sz w:val="24"/>
        </w:rPr>
        <w:t>应等于</w:t>
      </w:r>
      <w:r w:rsidRPr="00803829">
        <w:rPr>
          <w:rFonts w:hint="eastAsia"/>
          <w:sz w:val="24"/>
        </w:rPr>
        <w:t>该</w:t>
      </w:r>
      <w:r w:rsidRPr="00803829">
        <w:rPr>
          <w:sz w:val="24"/>
        </w:rPr>
        <w:t>包</w:t>
      </w:r>
      <w:r w:rsidRPr="00803829">
        <w:rPr>
          <w:rFonts w:hint="eastAsia"/>
          <w:sz w:val="24"/>
        </w:rPr>
        <w:t>总预算（最高</w:t>
      </w:r>
      <w:r w:rsidRPr="00803829">
        <w:rPr>
          <w:sz w:val="24"/>
        </w:rPr>
        <w:t>限价</w:t>
      </w:r>
      <w:r w:rsidRPr="00803829">
        <w:rPr>
          <w:rFonts w:hint="eastAsia"/>
          <w:sz w:val="24"/>
        </w:rPr>
        <w:t>）。</w:t>
      </w:r>
    </w:p>
    <w:p w:rsidR="00803829" w:rsidRPr="00803829" w:rsidRDefault="00803829" w:rsidP="00803829">
      <w:pPr>
        <w:widowControl/>
        <w:shd w:val="clear" w:color="auto" w:fill="FFFFFF"/>
        <w:spacing w:line="480" w:lineRule="auto"/>
        <w:ind w:firstLine="420"/>
        <w:rPr>
          <w:sz w:val="24"/>
        </w:rPr>
      </w:pP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（五）执行政府采购促进中小企业发展的相关政策</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lastRenderedPageBreak/>
        <w:t>1.</w:t>
      </w:r>
      <w:r w:rsidR="00B7244E" w:rsidRPr="00B7244E">
        <w:rPr>
          <w:rFonts w:ascii="宋体" w:eastAsia="宋体" w:hAnsi="宋体" w:cs="宋体" w:hint="eastAsia"/>
          <w:kern w:val="0"/>
          <w:sz w:val="24"/>
          <w:szCs w:val="24"/>
        </w:rPr>
        <w:t xml:space="preserve"> </w:t>
      </w:r>
      <w:r w:rsidR="00B7244E"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 xml:space="preserve">专门面向中小企业采购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 xml:space="preserve">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□不专门面向中小企业采购</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面向的企业规模：</w:t>
      </w:r>
      <w:r w:rsidR="007F053D"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 xml:space="preserve">中小企业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□小微企业</w:t>
      </w:r>
    </w:p>
    <w:p w:rsidR="00803829" w:rsidRPr="00803829" w:rsidRDefault="00803829" w:rsidP="00803829">
      <w:pPr>
        <w:widowControl/>
        <w:shd w:val="clear" w:color="auto" w:fill="FFFFFF"/>
        <w:spacing w:line="480" w:lineRule="auto"/>
        <w:ind w:leftChars="150" w:left="315" w:firstLineChars="200" w:firstLine="480"/>
        <w:rPr>
          <w:rFonts w:ascii="宋体" w:eastAsia="宋体" w:hAnsi="宋体" w:cs="宋体"/>
          <w:kern w:val="0"/>
          <w:sz w:val="24"/>
          <w:szCs w:val="24"/>
        </w:rPr>
      </w:pPr>
      <w:r w:rsidRPr="00803829">
        <w:rPr>
          <w:rFonts w:ascii="宋体" w:eastAsia="宋体" w:hAnsi="宋体" w:cs="宋体" w:hint="eastAsia"/>
          <w:kern w:val="0"/>
          <w:sz w:val="24"/>
          <w:szCs w:val="24"/>
        </w:rPr>
        <w:t xml:space="preserve">预留形式：□项目整体预留  </w:t>
      </w: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设置专门采购包  □以联合体形式参加  □要求合同分包</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预留比例：</w:t>
      </w:r>
      <w:r w:rsidR="007F053D">
        <w:rPr>
          <w:rFonts w:ascii="宋体" w:eastAsia="宋体" w:hAnsi="宋体" w:cs="宋体"/>
          <w:kern w:val="0"/>
          <w:sz w:val="24"/>
          <w:szCs w:val="24"/>
        </w:rPr>
        <w:t>100</w:t>
      </w:r>
      <w:r w:rsidRPr="00803829">
        <w:rPr>
          <w:rFonts w:ascii="宋体" w:eastAsia="宋体" w:hAnsi="宋体" w:cs="宋体" w:hint="eastAsia"/>
          <w:kern w:val="0"/>
          <w:sz w:val="24"/>
          <w:szCs w:val="24"/>
        </w:rPr>
        <w:t>%</w:t>
      </w:r>
    </w:p>
    <w:p w:rsidR="00803829" w:rsidRPr="00803829" w:rsidRDefault="00803829" w:rsidP="00803829">
      <w:pPr>
        <w:widowControl/>
        <w:shd w:val="clear" w:color="auto" w:fill="FFFFFF"/>
        <w:spacing w:line="480" w:lineRule="auto"/>
        <w:ind w:firstLineChars="350" w:firstLine="840"/>
        <w:rPr>
          <w:rFonts w:ascii="宋体" w:eastAsia="宋体" w:hAnsi="宋体" w:cs="宋体"/>
          <w:kern w:val="0"/>
          <w:sz w:val="24"/>
          <w:szCs w:val="24"/>
        </w:rPr>
      </w:pPr>
      <w:r w:rsidRPr="00803829">
        <w:rPr>
          <w:rFonts w:ascii="宋体" w:eastAsia="宋体" w:hAnsi="宋体" w:cs="宋体" w:hint="eastAsia"/>
          <w:kern w:val="0"/>
          <w:sz w:val="24"/>
          <w:szCs w:val="24"/>
        </w:rPr>
        <w:t>不专门面向的原因：</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□法律法规和国家有关政策明确规定优先或者应当面向事业单位、社会组织等非企业主体采购的</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□按照本办法规定预留采购份额无法确保充分供应、充分竞争，或者存在可能影响政府采购目标实现的情形</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□框架协议采购项目</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□省级以上人民政府财政部门规定的其他情形</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i/>
          <w:iCs/>
          <w:kern w:val="0"/>
          <w:sz w:val="24"/>
          <w:szCs w:val="24"/>
        </w:rPr>
        <w:t>注：监狱企业和残疾人福利单位视同小微企业。</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 xml:space="preserve">（六）是否采购环境标识产品：是□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否</w:t>
      </w:r>
      <w:r w:rsidR="007F053D" w:rsidRPr="00803829">
        <w:rPr>
          <w:rFonts w:ascii="宋体" w:eastAsia="宋体" w:hAnsi="宋体" w:cs="宋体" w:hint="eastAsia"/>
          <w:kern w:val="0"/>
          <w:sz w:val="24"/>
          <w:szCs w:val="24"/>
        </w:rPr>
        <w:sym w:font="Wingdings 2" w:char="F052"/>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 xml:space="preserve">（七）是否采购节能产品：是□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否</w:t>
      </w:r>
      <w:r w:rsidR="007F053D" w:rsidRPr="00803829">
        <w:rPr>
          <w:rFonts w:ascii="宋体" w:eastAsia="宋体" w:hAnsi="宋体" w:cs="宋体" w:hint="eastAsia"/>
          <w:kern w:val="0"/>
          <w:sz w:val="24"/>
          <w:szCs w:val="24"/>
        </w:rPr>
        <w:sym w:font="Wingdings 2" w:char="F052"/>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 xml:space="preserve">（八）项目的采购标的是否包含进口产品：是□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否</w:t>
      </w:r>
      <w:r w:rsidR="007F053D" w:rsidRPr="00803829">
        <w:rPr>
          <w:rFonts w:ascii="宋体" w:eastAsia="宋体" w:hAnsi="宋体" w:cs="宋体" w:hint="eastAsia"/>
          <w:kern w:val="0"/>
          <w:sz w:val="24"/>
          <w:szCs w:val="24"/>
        </w:rPr>
        <w:sym w:font="Wingdings 2" w:char="F052"/>
      </w:r>
    </w:p>
    <w:p w:rsidR="00803829" w:rsidRPr="00803829" w:rsidRDefault="00803829" w:rsidP="00803829">
      <w:pPr>
        <w:ind w:firstLineChars="200" w:firstLine="480"/>
        <w:rPr>
          <w:rFonts w:ascii="宋体" w:eastAsia="宋体" w:hAnsi="宋体" w:cs="宋体"/>
          <w:kern w:val="0"/>
          <w:sz w:val="24"/>
          <w:szCs w:val="24"/>
        </w:rPr>
      </w:pPr>
      <w:r w:rsidRPr="00803829">
        <w:rPr>
          <w:rFonts w:ascii="宋体" w:eastAsia="宋体" w:hAnsi="宋体" w:cs="宋体" w:hint="eastAsia"/>
          <w:kern w:val="0"/>
          <w:sz w:val="24"/>
          <w:szCs w:val="24"/>
        </w:rPr>
        <w:t>（九）采购标的是否属于政府购买服务：是□（填以下信息）  否</w:t>
      </w:r>
      <w:r w:rsidRPr="00803829">
        <w:rPr>
          <w:rFonts w:ascii="宋体" w:eastAsia="宋体" w:hAnsi="宋体" w:cs="宋体" w:hint="eastAsia"/>
          <w:kern w:val="0"/>
          <w:sz w:val="24"/>
          <w:szCs w:val="24"/>
        </w:rPr>
        <w:sym w:font="Wingdings" w:char="F0FE"/>
      </w:r>
    </w:p>
    <w:p w:rsidR="00803829" w:rsidRPr="00803829" w:rsidRDefault="00803829" w:rsidP="00803829">
      <w:pPr>
        <w:ind w:firstLineChars="250" w:firstLine="600"/>
        <w:rPr>
          <w:rFonts w:ascii="宋体" w:eastAsia="宋体" w:hAnsi="宋体" w:cs="宋体"/>
          <w:kern w:val="0"/>
          <w:sz w:val="24"/>
          <w:szCs w:val="24"/>
        </w:rPr>
      </w:pPr>
      <w:r w:rsidRPr="00803829">
        <w:rPr>
          <w:rFonts w:ascii="宋体" w:eastAsia="宋体" w:hAnsi="宋体" w:cs="宋体" w:hint="eastAsia"/>
          <w:kern w:val="0"/>
          <w:sz w:val="24"/>
          <w:szCs w:val="24"/>
        </w:rPr>
        <w:t>政府购买服务的分类：□政府履职所需辅助性服务 □政府向社会公众提供的公共服务</w:t>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（十）是否属于政务信息系统项目：是□  否</w:t>
      </w:r>
      <w:r w:rsidRPr="00803829">
        <w:rPr>
          <w:rFonts w:ascii="宋体" w:eastAsia="宋体" w:hAnsi="宋体" w:cs="宋体" w:hint="eastAsia"/>
          <w:kern w:val="0"/>
          <w:sz w:val="24"/>
          <w:szCs w:val="24"/>
        </w:rPr>
        <w:sym w:font="Wingdings" w:char="F0FE"/>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（十一）是否属于高校、科研院所的科研仪器设备采购：是□  否</w:t>
      </w:r>
      <w:r w:rsidRPr="00803829">
        <w:rPr>
          <w:rFonts w:ascii="宋体" w:eastAsia="宋体" w:hAnsi="宋体" w:cs="宋体" w:hint="eastAsia"/>
          <w:kern w:val="0"/>
          <w:sz w:val="24"/>
          <w:szCs w:val="24"/>
        </w:rPr>
        <w:sym w:font="Wingdings" w:char="F0FE"/>
      </w: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 xml:space="preserve">（十二）是否属于PPP项目：是□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否</w:t>
      </w:r>
      <w:r w:rsidRPr="00803829">
        <w:rPr>
          <w:rFonts w:ascii="宋体" w:eastAsia="宋体" w:hAnsi="宋体" w:cs="宋体" w:hint="eastAsia"/>
          <w:kern w:val="0"/>
          <w:sz w:val="24"/>
          <w:szCs w:val="24"/>
        </w:rPr>
        <w:sym w:font="Wingdings" w:char="F0FE"/>
      </w:r>
    </w:p>
    <w:p w:rsidR="00803829" w:rsidRPr="00803829" w:rsidRDefault="00803829" w:rsidP="00803829">
      <w:pPr>
        <w:pStyle w:val="2"/>
        <w:rPr>
          <w:color w:val="auto"/>
        </w:rPr>
      </w:pPr>
      <w:r w:rsidRPr="00803829">
        <w:rPr>
          <w:rFonts w:hint="eastAsia"/>
          <w:color w:val="auto"/>
        </w:rPr>
        <w:lastRenderedPageBreak/>
        <w:t>四、项目需求及分包情况、采购标的</w:t>
      </w:r>
    </w:p>
    <w:p w:rsidR="00803829" w:rsidRPr="00803829" w:rsidRDefault="00803829" w:rsidP="00803829">
      <w:pPr>
        <w:pStyle w:val="3"/>
        <w:rPr>
          <w:rFonts w:asciiTheme="majorHAnsi" w:eastAsiaTheme="majorEastAsia" w:hAnsiTheme="majorHAnsi" w:cstheme="majorBidi"/>
          <w:sz w:val="32"/>
        </w:rPr>
      </w:pPr>
      <w:r w:rsidRPr="00803829">
        <w:rPr>
          <w:rStyle w:val="30"/>
          <w:rFonts w:hint="eastAsia"/>
        </w:rPr>
        <w:t>供应商</w:t>
      </w:r>
      <w:r w:rsidRPr="00803829">
        <w:rPr>
          <w:rStyle w:val="30"/>
        </w:rPr>
        <w:t>一般资格要求</w:t>
      </w:r>
      <w:r w:rsidRPr="00803829">
        <w:rPr>
          <w:rFonts w:ascii="宋体" w:eastAsia="宋体" w:hAnsi="宋体" w:cs="宋体"/>
          <w:kern w:val="0"/>
          <w:sz w:val="24"/>
          <w:szCs w:val="24"/>
        </w:rPr>
        <w:t>：</w:t>
      </w:r>
    </w:p>
    <w:p w:rsidR="00803829" w:rsidRPr="00803829" w:rsidRDefault="00803829" w:rsidP="00803829"/>
    <w:p w:rsidR="00803829" w:rsidRPr="00803829" w:rsidRDefault="00803829" w:rsidP="00803829"/>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1"/>
        <w:gridCol w:w="4806"/>
        <w:gridCol w:w="5588"/>
      </w:tblGrid>
      <w:tr w:rsidR="00803829" w:rsidRPr="00803829" w:rsidTr="00E3131D">
        <w:trPr>
          <w:trHeight w:val="480"/>
          <w:tblHeader/>
        </w:trPr>
        <w:tc>
          <w:tcPr>
            <w:tcW w:w="48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803829" w:rsidRPr="00803829" w:rsidRDefault="00803829" w:rsidP="00E3131D">
            <w:pPr>
              <w:widowControl/>
              <w:spacing w:line="360" w:lineRule="atLeast"/>
              <w:jc w:val="center"/>
              <w:rPr>
                <w:rFonts w:ascii="宋体" w:eastAsia="宋体" w:hAnsi="宋体" w:cs="宋体"/>
                <w:b/>
                <w:bCs/>
                <w:kern w:val="0"/>
                <w:sz w:val="24"/>
                <w:szCs w:val="24"/>
              </w:rPr>
            </w:pPr>
            <w:r w:rsidRPr="00803829">
              <w:rPr>
                <w:rFonts w:ascii="宋体" w:eastAsia="宋体" w:hAnsi="宋体" w:cs="宋体" w:hint="eastAsia"/>
                <w:b/>
                <w:bCs/>
                <w:kern w:val="0"/>
                <w:sz w:val="24"/>
                <w:szCs w:val="24"/>
              </w:rPr>
              <w:lastRenderedPageBreak/>
              <w:t>序号</w:t>
            </w:r>
          </w:p>
        </w:tc>
        <w:tc>
          <w:tcPr>
            <w:tcW w:w="480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803829" w:rsidRPr="00803829" w:rsidRDefault="00803829" w:rsidP="00E3131D">
            <w:pPr>
              <w:widowControl/>
              <w:spacing w:line="360" w:lineRule="atLeast"/>
              <w:jc w:val="center"/>
              <w:rPr>
                <w:rFonts w:ascii="宋体" w:eastAsia="宋体" w:hAnsi="宋体" w:cs="宋体"/>
                <w:b/>
                <w:bCs/>
                <w:kern w:val="0"/>
                <w:sz w:val="24"/>
                <w:szCs w:val="24"/>
              </w:rPr>
            </w:pPr>
            <w:r w:rsidRPr="00803829">
              <w:rPr>
                <w:rFonts w:ascii="宋体" w:eastAsia="宋体" w:hAnsi="宋体" w:cs="宋体" w:hint="eastAsia"/>
                <w:b/>
                <w:bCs/>
                <w:kern w:val="0"/>
                <w:sz w:val="24"/>
                <w:szCs w:val="24"/>
              </w:rPr>
              <w:t>资格要求名称</w:t>
            </w:r>
          </w:p>
        </w:tc>
        <w:tc>
          <w:tcPr>
            <w:tcW w:w="558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803829" w:rsidRPr="00803829" w:rsidRDefault="00803829" w:rsidP="00E3131D">
            <w:pPr>
              <w:widowControl/>
              <w:spacing w:line="360" w:lineRule="atLeast"/>
              <w:jc w:val="center"/>
              <w:rPr>
                <w:rFonts w:ascii="宋体" w:eastAsia="宋体" w:hAnsi="宋体" w:cs="宋体"/>
                <w:b/>
                <w:bCs/>
                <w:kern w:val="0"/>
                <w:sz w:val="24"/>
                <w:szCs w:val="24"/>
              </w:rPr>
            </w:pPr>
            <w:r w:rsidRPr="00803829">
              <w:rPr>
                <w:rFonts w:ascii="宋体" w:eastAsia="宋体" w:hAnsi="宋体" w:cs="宋体" w:hint="eastAsia"/>
                <w:b/>
                <w:bCs/>
                <w:kern w:val="0"/>
                <w:sz w:val="24"/>
                <w:szCs w:val="24"/>
              </w:rPr>
              <w:t>资格要求详细说明</w:t>
            </w:r>
          </w:p>
        </w:tc>
      </w:tr>
      <w:tr w:rsidR="00803829" w:rsidRPr="00803829" w:rsidTr="00E3131D">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803829" w:rsidRPr="00803829" w:rsidTr="00E3131D">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803829" w:rsidRPr="00803829" w:rsidTr="00E3131D">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803829" w:rsidRPr="00803829" w:rsidTr="00E3131D">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803829" w:rsidRPr="00803829" w:rsidTr="00E3131D">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803829" w:rsidRPr="00803829" w:rsidTr="00E3131D">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803829" w:rsidRPr="00803829" w:rsidTr="00E3131D">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803829" w:rsidRPr="00803829" w:rsidTr="00E3131D">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803829" w:rsidRPr="00803829" w:rsidTr="00E3131D">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803829" w:rsidRPr="00803829" w:rsidTr="00E3131D">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03829" w:rsidRPr="00803829" w:rsidRDefault="00803829" w:rsidP="00E3131D">
            <w:pPr>
              <w:widowControl/>
              <w:wordWrap w:val="0"/>
              <w:spacing w:line="360" w:lineRule="atLeast"/>
              <w:jc w:val="left"/>
              <w:rPr>
                <w:rFonts w:ascii="宋体" w:eastAsia="宋体" w:hAnsi="宋体" w:cs="宋体"/>
                <w:kern w:val="0"/>
                <w:sz w:val="24"/>
                <w:szCs w:val="24"/>
              </w:rPr>
            </w:pPr>
            <w:r w:rsidRPr="00803829">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rsidR="00803829" w:rsidRPr="00803829" w:rsidRDefault="00803829" w:rsidP="00803829"/>
    <w:p w:rsidR="00803829" w:rsidRPr="00803829" w:rsidRDefault="00803829" w:rsidP="00803829">
      <w:r w:rsidRPr="00803829">
        <w:br w:type="page"/>
      </w:r>
    </w:p>
    <w:p w:rsidR="00803829" w:rsidRPr="00803829" w:rsidRDefault="00803829" w:rsidP="00803829">
      <w:pPr>
        <w:pStyle w:val="3"/>
      </w:pPr>
      <w:r w:rsidRPr="00803829">
        <w:rPr>
          <w:rFonts w:hint="eastAsia"/>
        </w:rPr>
        <w:lastRenderedPageBreak/>
        <w:t>供应商特殊资格要求（如有）：</w:t>
      </w:r>
    </w:p>
    <w:tbl>
      <w:tblPr>
        <w:tblStyle w:val="a3"/>
        <w:tblW w:w="10915" w:type="dxa"/>
        <w:tblInd w:w="-1281" w:type="dxa"/>
        <w:tblLook w:val="04A0" w:firstRow="1" w:lastRow="0" w:firstColumn="1" w:lastColumn="0" w:noHBand="0" w:noVBand="1"/>
      </w:tblPr>
      <w:tblGrid>
        <w:gridCol w:w="709"/>
        <w:gridCol w:w="4678"/>
        <w:gridCol w:w="5528"/>
      </w:tblGrid>
      <w:tr w:rsidR="00803829" w:rsidRPr="00803829" w:rsidTr="00E3131D">
        <w:tc>
          <w:tcPr>
            <w:tcW w:w="709" w:type="dxa"/>
          </w:tcPr>
          <w:p w:rsidR="00803829" w:rsidRPr="00803829" w:rsidRDefault="00803829" w:rsidP="00E3131D">
            <w:pPr>
              <w:widowControl/>
              <w:spacing w:line="480" w:lineRule="auto"/>
              <w:outlineLvl w:val="4"/>
              <w:rPr>
                <w:rFonts w:ascii="宋体" w:eastAsia="宋体" w:hAnsi="宋体" w:cs="宋体"/>
                <w:bCs/>
                <w:kern w:val="0"/>
                <w:sz w:val="24"/>
                <w:szCs w:val="24"/>
              </w:rPr>
            </w:pPr>
            <w:r w:rsidRPr="00803829">
              <w:rPr>
                <w:rFonts w:ascii="宋体" w:eastAsia="宋体" w:hAnsi="宋体" w:cs="宋体"/>
                <w:b/>
                <w:bCs/>
                <w:kern w:val="0"/>
                <w:sz w:val="24"/>
                <w:szCs w:val="24"/>
              </w:rPr>
              <w:t>序号</w:t>
            </w:r>
          </w:p>
        </w:tc>
        <w:tc>
          <w:tcPr>
            <w:tcW w:w="4678" w:type="dxa"/>
          </w:tcPr>
          <w:p w:rsidR="00803829" w:rsidRPr="00803829" w:rsidRDefault="00803829" w:rsidP="00E3131D">
            <w:pPr>
              <w:widowControl/>
              <w:spacing w:line="480" w:lineRule="auto"/>
              <w:jc w:val="center"/>
              <w:outlineLvl w:val="4"/>
              <w:rPr>
                <w:rFonts w:ascii="宋体" w:eastAsia="宋体" w:hAnsi="宋体" w:cs="宋体"/>
                <w:bCs/>
                <w:kern w:val="0"/>
                <w:sz w:val="24"/>
                <w:szCs w:val="24"/>
              </w:rPr>
            </w:pPr>
            <w:r w:rsidRPr="00803829">
              <w:rPr>
                <w:rFonts w:ascii="宋体" w:eastAsia="宋体" w:hAnsi="宋体" w:cs="宋体"/>
                <w:b/>
                <w:bCs/>
                <w:kern w:val="0"/>
                <w:sz w:val="24"/>
                <w:szCs w:val="24"/>
              </w:rPr>
              <w:t>资格要求名称</w:t>
            </w:r>
          </w:p>
        </w:tc>
        <w:tc>
          <w:tcPr>
            <w:tcW w:w="5528" w:type="dxa"/>
          </w:tcPr>
          <w:p w:rsidR="00803829" w:rsidRPr="00803829" w:rsidRDefault="00803829" w:rsidP="00E3131D">
            <w:pPr>
              <w:widowControl/>
              <w:spacing w:line="480" w:lineRule="auto"/>
              <w:jc w:val="center"/>
              <w:outlineLvl w:val="4"/>
              <w:rPr>
                <w:rFonts w:ascii="宋体" w:eastAsia="宋体" w:hAnsi="宋体" w:cs="宋体"/>
                <w:bCs/>
                <w:kern w:val="0"/>
                <w:sz w:val="24"/>
                <w:szCs w:val="24"/>
              </w:rPr>
            </w:pPr>
            <w:r w:rsidRPr="00803829">
              <w:rPr>
                <w:rFonts w:ascii="宋体" w:eastAsia="宋体" w:hAnsi="宋体" w:cs="宋体"/>
                <w:b/>
                <w:bCs/>
                <w:kern w:val="0"/>
                <w:sz w:val="24"/>
                <w:szCs w:val="24"/>
              </w:rPr>
              <w:t>资格要求详细说明</w:t>
            </w:r>
          </w:p>
        </w:tc>
      </w:tr>
      <w:tr w:rsidR="00803829" w:rsidRPr="00803829" w:rsidTr="00E3131D">
        <w:tc>
          <w:tcPr>
            <w:tcW w:w="709" w:type="dxa"/>
          </w:tcPr>
          <w:p w:rsidR="00803829" w:rsidRPr="00803829" w:rsidRDefault="00803829" w:rsidP="00E3131D">
            <w:pPr>
              <w:widowControl/>
              <w:spacing w:line="480" w:lineRule="auto"/>
              <w:outlineLvl w:val="4"/>
              <w:rPr>
                <w:rFonts w:ascii="宋体" w:eastAsia="宋体" w:hAnsi="宋体" w:cs="宋体"/>
                <w:bCs/>
                <w:kern w:val="0"/>
                <w:sz w:val="24"/>
                <w:szCs w:val="24"/>
              </w:rPr>
            </w:pPr>
          </w:p>
        </w:tc>
        <w:tc>
          <w:tcPr>
            <w:tcW w:w="4678" w:type="dxa"/>
          </w:tcPr>
          <w:p w:rsidR="00803829" w:rsidRPr="00803829" w:rsidRDefault="00803829" w:rsidP="00E3131D">
            <w:pPr>
              <w:widowControl/>
              <w:spacing w:line="480" w:lineRule="auto"/>
              <w:outlineLvl w:val="4"/>
              <w:rPr>
                <w:rFonts w:ascii="宋体" w:eastAsia="宋体" w:hAnsi="宋体" w:cs="宋体"/>
                <w:bCs/>
                <w:kern w:val="0"/>
                <w:sz w:val="24"/>
                <w:szCs w:val="24"/>
              </w:rPr>
            </w:pPr>
          </w:p>
        </w:tc>
        <w:tc>
          <w:tcPr>
            <w:tcW w:w="5528" w:type="dxa"/>
          </w:tcPr>
          <w:p w:rsidR="00803829" w:rsidRPr="00803829" w:rsidRDefault="00803829" w:rsidP="00E3131D">
            <w:pPr>
              <w:widowControl/>
              <w:spacing w:line="480" w:lineRule="auto"/>
              <w:outlineLvl w:val="4"/>
              <w:rPr>
                <w:rFonts w:ascii="宋体" w:eastAsia="宋体" w:hAnsi="宋体" w:cs="宋体"/>
                <w:bCs/>
                <w:kern w:val="0"/>
                <w:sz w:val="24"/>
                <w:szCs w:val="24"/>
              </w:rPr>
            </w:pPr>
          </w:p>
        </w:tc>
      </w:tr>
    </w:tbl>
    <w:p w:rsidR="00803829" w:rsidRPr="00803829" w:rsidRDefault="00803829" w:rsidP="00803829">
      <w:pPr>
        <w:pStyle w:val="3"/>
      </w:pPr>
      <w:r w:rsidRPr="00803829">
        <w:rPr>
          <w:rFonts w:hint="eastAsia"/>
        </w:rPr>
        <w:t>技术要求与标准：</w:t>
      </w:r>
    </w:p>
    <w:p w:rsidR="00803829" w:rsidRPr="00803829" w:rsidRDefault="00803829" w:rsidP="00803829">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rsidR="00803829" w:rsidRPr="00803829" w:rsidRDefault="00803829" w:rsidP="00803829">
      <w:pPr>
        <w:pStyle w:val="4"/>
        <w:rPr>
          <w:rFonts w:ascii="宋体" w:eastAsia="宋体" w:hAnsi="宋体" w:cs="宋体"/>
          <w:color w:val="auto"/>
          <w:kern w:val="0"/>
          <w:szCs w:val="24"/>
        </w:rPr>
      </w:pPr>
      <w:r w:rsidRPr="00803829">
        <w:rPr>
          <w:rFonts w:hint="eastAsia"/>
          <w:color w:val="auto"/>
        </w:rPr>
        <w:t>品目信息一的</w:t>
      </w:r>
      <w:r w:rsidRPr="00803829">
        <w:rPr>
          <w:color w:val="auto"/>
        </w:rPr>
        <w:t>标的参数：</w:t>
      </w:r>
      <w:r w:rsidRPr="00803829">
        <w:rPr>
          <w:rFonts w:hint="eastAsia"/>
          <w:color w:val="auto"/>
        </w:rPr>
        <w:t>易燃品储存柜</w:t>
      </w:r>
    </w:p>
    <w:tbl>
      <w:tblPr>
        <w:tblStyle w:val="a3"/>
        <w:tblW w:w="10915" w:type="dxa"/>
        <w:tblInd w:w="-1281" w:type="dxa"/>
        <w:tblLook w:val="04A0" w:firstRow="1" w:lastRow="0" w:firstColumn="1" w:lastColumn="0" w:noHBand="0" w:noVBand="1"/>
      </w:tblPr>
      <w:tblGrid>
        <w:gridCol w:w="1276"/>
        <w:gridCol w:w="851"/>
        <w:gridCol w:w="8788"/>
      </w:tblGrid>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b/>
                <w:kern w:val="0"/>
                <w:sz w:val="24"/>
                <w:szCs w:val="24"/>
              </w:rPr>
            </w:pPr>
            <w:r w:rsidRPr="00803829">
              <w:rPr>
                <w:rFonts w:ascii="宋体" w:eastAsia="宋体" w:hAnsi="宋体" w:cs="宋体" w:hint="eastAsia"/>
                <w:b/>
                <w:kern w:val="0"/>
                <w:sz w:val="24"/>
                <w:szCs w:val="24"/>
              </w:rPr>
              <w:t>参数性质</w:t>
            </w:r>
          </w:p>
        </w:tc>
        <w:tc>
          <w:tcPr>
            <w:tcW w:w="851" w:type="dxa"/>
          </w:tcPr>
          <w:p w:rsidR="00803829" w:rsidRPr="00803829" w:rsidRDefault="00803829" w:rsidP="00E3131D">
            <w:pPr>
              <w:widowControl/>
              <w:adjustRightInd w:val="0"/>
              <w:snapToGrid w:val="0"/>
              <w:spacing w:line="360" w:lineRule="auto"/>
              <w:rPr>
                <w:rFonts w:ascii="宋体" w:eastAsia="宋体" w:hAnsi="宋体" w:cs="宋体"/>
                <w:b/>
                <w:kern w:val="0"/>
                <w:sz w:val="24"/>
                <w:szCs w:val="24"/>
              </w:rPr>
            </w:pPr>
            <w:r w:rsidRPr="00803829">
              <w:rPr>
                <w:rFonts w:ascii="宋体" w:eastAsia="宋体" w:hAnsi="宋体" w:cs="宋体" w:hint="eastAsia"/>
                <w:b/>
                <w:kern w:val="0"/>
                <w:sz w:val="24"/>
                <w:szCs w:val="24"/>
              </w:rPr>
              <w:t>序号</w:t>
            </w:r>
          </w:p>
        </w:tc>
        <w:tc>
          <w:tcPr>
            <w:tcW w:w="8788" w:type="dxa"/>
          </w:tcPr>
          <w:p w:rsidR="00803829" w:rsidRPr="00803829" w:rsidRDefault="00803829" w:rsidP="00E3131D">
            <w:pPr>
              <w:widowControl/>
              <w:adjustRightInd w:val="0"/>
              <w:snapToGrid w:val="0"/>
              <w:spacing w:line="360" w:lineRule="auto"/>
              <w:jc w:val="center"/>
              <w:rPr>
                <w:rFonts w:ascii="宋体" w:eastAsia="宋体" w:hAnsi="宋体" w:cs="宋体"/>
                <w:b/>
                <w:kern w:val="0"/>
                <w:sz w:val="24"/>
                <w:szCs w:val="24"/>
              </w:rPr>
            </w:pPr>
            <w:r w:rsidRPr="00803829">
              <w:rPr>
                <w:rFonts w:ascii="宋体" w:eastAsia="宋体" w:hAnsi="宋体" w:cs="宋体" w:hint="eastAsia"/>
                <w:b/>
                <w:kern w:val="0"/>
                <w:sz w:val="24"/>
                <w:szCs w:val="24"/>
              </w:rPr>
              <w:t>技术参数与性能指标</w:t>
            </w:r>
          </w:p>
        </w:tc>
      </w:tr>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p>
        </w:tc>
        <w:tc>
          <w:tcPr>
            <w:tcW w:w="851"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1</w:t>
            </w:r>
          </w:p>
        </w:tc>
        <w:tc>
          <w:tcPr>
            <w:tcW w:w="8788" w:type="dxa"/>
          </w:tcPr>
          <w:p w:rsidR="00803829" w:rsidRPr="00803829" w:rsidRDefault="00803829" w:rsidP="00E3131D">
            <w:r w:rsidRPr="00803829">
              <w:rPr>
                <w:rFonts w:hint="eastAsia"/>
              </w:rPr>
              <w:t>尺寸：</w:t>
            </w:r>
            <w:r w:rsidRPr="00803829">
              <w:rPr>
                <w:rFonts w:hint="eastAsia"/>
              </w:rPr>
              <w:t>1840 mm*900 mm *510 mm</w:t>
            </w:r>
            <w:r w:rsidRPr="00803829">
              <w:rPr>
                <w:rFonts w:hint="eastAsia"/>
              </w:rPr>
              <w:t>；门类型：双开门</w:t>
            </w:r>
            <w:r w:rsidRPr="00803829">
              <w:rPr>
                <w:rFonts w:hint="eastAsia"/>
              </w:rPr>
              <w:t xml:space="preserve"> </w:t>
            </w:r>
          </w:p>
        </w:tc>
      </w:tr>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p>
        </w:tc>
        <w:tc>
          <w:tcPr>
            <w:tcW w:w="851"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2</w:t>
            </w:r>
          </w:p>
        </w:tc>
        <w:tc>
          <w:tcPr>
            <w:tcW w:w="8788" w:type="dxa"/>
          </w:tcPr>
          <w:p w:rsidR="00803829" w:rsidRPr="00803829" w:rsidRDefault="00803829" w:rsidP="007F1D21">
            <w:r w:rsidRPr="00803829">
              <w:rPr>
                <w:rFonts w:hint="eastAsia"/>
              </w:rPr>
              <w:t>易燃品储存柜外壳体全部采用</w:t>
            </w:r>
            <w:r w:rsidRPr="00803829">
              <w:rPr>
                <w:rFonts w:hint="eastAsia"/>
              </w:rPr>
              <w:t>1.2mm</w:t>
            </w:r>
            <w:r w:rsidRPr="00803829">
              <w:rPr>
                <w:rFonts w:hint="eastAsia"/>
              </w:rPr>
              <w:t>的冷轧钢板，柜体底座采用</w:t>
            </w:r>
            <w:r w:rsidRPr="00803829">
              <w:rPr>
                <w:rFonts w:hint="eastAsia"/>
              </w:rPr>
              <w:t>2.0mm</w:t>
            </w:r>
            <w:r w:rsidRPr="00803829">
              <w:rPr>
                <w:rFonts w:hint="eastAsia"/>
              </w:rPr>
              <w:t>的冷轧钢板</w:t>
            </w:r>
            <w:r w:rsidRPr="00803829">
              <w:rPr>
                <w:rFonts w:hint="eastAsia"/>
              </w:rPr>
              <w:t>,</w:t>
            </w:r>
            <w:r w:rsidRPr="00803829">
              <w:rPr>
                <w:rFonts w:hint="eastAsia"/>
              </w:rPr>
              <w:t>内外表面经酸洗磷化环氧树脂粉末喷涂，烘热固化处理。易燃品储存柜体内胆均采用</w:t>
            </w:r>
            <w:r w:rsidRPr="00803829">
              <w:rPr>
                <w:rFonts w:hint="eastAsia"/>
              </w:rPr>
              <w:t>PP</w:t>
            </w:r>
            <w:r w:rsidRPr="00803829">
              <w:rPr>
                <w:rFonts w:hint="eastAsia"/>
              </w:rPr>
              <w:t>（聚丙烯树脂）板，厚度</w:t>
            </w:r>
            <w:r w:rsidRPr="00803829">
              <w:rPr>
                <w:rFonts w:hint="eastAsia"/>
              </w:rPr>
              <w:t>4mm</w:t>
            </w:r>
            <w:r w:rsidRPr="00803829">
              <w:rPr>
                <w:rFonts w:hint="eastAsia"/>
              </w:rPr>
              <w:t>；柜底部设置进风口，进风口配有</w:t>
            </w:r>
            <w:r w:rsidRPr="00803829">
              <w:rPr>
                <w:rFonts w:hint="eastAsia"/>
              </w:rPr>
              <w:t>PP</w:t>
            </w:r>
            <w:r w:rsidRPr="00803829">
              <w:rPr>
                <w:rFonts w:hint="eastAsia"/>
              </w:rPr>
              <w:t>（聚丙烯树脂）旋转式可调风阀；柜体的底板中部有Φ</w:t>
            </w:r>
            <w:r w:rsidRPr="00803829">
              <w:rPr>
                <w:rFonts w:hint="eastAsia"/>
              </w:rPr>
              <w:t>10mm</w:t>
            </w:r>
            <w:r w:rsidRPr="00803829">
              <w:rPr>
                <w:rFonts w:hint="eastAsia"/>
              </w:rPr>
              <w:t>漏液孔，漏液孔上面盖上</w:t>
            </w:r>
            <w:r w:rsidRPr="00803829">
              <w:rPr>
                <w:rFonts w:hint="eastAsia"/>
              </w:rPr>
              <w:t>60</w:t>
            </w:r>
            <w:r w:rsidRPr="00803829">
              <w:rPr>
                <w:rFonts w:hint="eastAsia"/>
              </w:rPr>
              <w:t>目</w:t>
            </w:r>
            <w:r w:rsidRPr="00803829">
              <w:rPr>
                <w:rFonts w:hint="eastAsia"/>
              </w:rPr>
              <w:t>304*</w:t>
            </w:r>
            <w:r w:rsidRPr="00803829">
              <w:rPr>
                <w:rFonts w:hint="eastAsia"/>
              </w:rPr>
              <w:t>不锈钢网；柜体底部设</w:t>
            </w:r>
            <w:r w:rsidRPr="00803829">
              <w:rPr>
                <w:rFonts w:hint="eastAsia"/>
              </w:rPr>
              <w:t>h=160mm</w:t>
            </w:r>
            <w:r w:rsidRPr="00803829">
              <w:rPr>
                <w:rFonts w:hint="eastAsia"/>
              </w:rPr>
              <w:t>黄沙</w:t>
            </w:r>
            <w:r w:rsidRPr="00803829">
              <w:rPr>
                <w:rFonts w:hint="eastAsia"/>
              </w:rPr>
              <w:t>(</w:t>
            </w:r>
            <w:r w:rsidRPr="00803829">
              <w:rPr>
                <w:rFonts w:hint="eastAsia"/>
              </w:rPr>
              <w:t>防倒）挡板，柜体内部最下层留有可以存放不少于</w:t>
            </w:r>
            <w:r w:rsidRPr="00803829">
              <w:rPr>
                <w:rFonts w:hint="eastAsia"/>
              </w:rPr>
              <w:t>120mm</w:t>
            </w:r>
            <w:r w:rsidRPr="00803829">
              <w:rPr>
                <w:rFonts w:hint="eastAsia"/>
              </w:rPr>
              <w:t>厚黄沙的填埋腔，用于埋放金属钠、黄磷（白磷）等的易燃物品。柜底装有四个移动尼龙轮，便于易燃品毒害品储存柜移动；前轮后有</w:t>
            </w:r>
            <w:r w:rsidRPr="00803829">
              <w:rPr>
                <w:rFonts w:hint="eastAsia"/>
              </w:rPr>
              <w:t>2</w:t>
            </w:r>
            <w:r w:rsidRPr="00803829">
              <w:rPr>
                <w:rFonts w:hint="eastAsia"/>
              </w:rPr>
              <w:t>个手动调节罗杆，方便危化品储存柜定位。</w:t>
            </w:r>
          </w:p>
        </w:tc>
      </w:tr>
      <w:tr w:rsidR="00803829" w:rsidRPr="00803829" w:rsidTr="00E3131D">
        <w:tc>
          <w:tcPr>
            <w:tcW w:w="1276" w:type="dxa"/>
          </w:tcPr>
          <w:p w:rsidR="00803829" w:rsidRPr="00803829" w:rsidRDefault="007F053D" w:rsidP="00E3131D">
            <w:pPr>
              <w:widowControl/>
              <w:adjustRightInd w:val="0"/>
              <w:snapToGrid w:val="0"/>
              <w:spacing w:line="360" w:lineRule="auto"/>
              <w:rPr>
                <w:rFonts w:ascii="宋体" w:eastAsia="宋体" w:hAnsi="宋体" w:cs="宋体"/>
                <w:kern w:val="0"/>
                <w:sz w:val="24"/>
                <w:szCs w:val="24"/>
              </w:rPr>
            </w:pPr>
            <w:r w:rsidRPr="00803829">
              <w:rPr>
                <w:rFonts w:ascii="宋体" w:hAnsi="宋体" w:hint="eastAsia"/>
              </w:rPr>
              <w:t>▲</w:t>
            </w:r>
          </w:p>
        </w:tc>
        <w:tc>
          <w:tcPr>
            <w:tcW w:w="851"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hint="eastAsia"/>
              </w:rPr>
              <w:t>3.</w:t>
            </w:r>
          </w:p>
        </w:tc>
        <w:tc>
          <w:tcPr>
            <w:tcW w:w="8788" w:type="dxa"/>
          </w:tcPr>
          <w:p w:rsidR="00803829" w:rsidRPr="00803829" w:rsidRDefault="00803829" w:rsidP="007F1D21">
            <w:r w:rsidRPr="00803829">
              <w:rPr>
                <w:rFonts w:hint="eastAsia"/>
              </w:rPr>
              <w:t>柜中部有</w:t>
            </w:r>
            <w:r w:rsidRPr="00803829">
              <w:rPr>
                <w:rFonts w:hint="eastAsia"/>
              </w:rPr>
              <w:t>3</w:t>
            </w:r>
            <w:r w:rsidRPr="00803829">
              <w:rPr>
                <w:rFonts w:hint="eastAsia"/>
              </w:rPr>
              <w:t>个一次成型聚丙烯活动层板（板材通过</w:t>
            </w:r>
            <w:r w:rsidRPr="00803829">
              <w:rPr>
                <w:rFonts w:hint="eastAsia"/>
              </w:rPr>
              <w:t>SGS</w:t>
            </w:r>
            <w:r w:rsidRPr="00803829">
              <w:rPr>
                <w:rFonts w:hint="eastAsia"/>
              </w:rPr>
              <w:t>酸性盐雾（</w:t>
            </w:r>
            <w:r w:rsidRPr="00803829">
              <w:rPr>
                <w:rFonts w:hint="eastAsia"/>
              </w:rPr>
              <w:t>AASS)</w:t>
            </w:r>
            <w:r w:rsidRPr="00803829">
              <w:rPr>
                <w:rFonts w:hint="eastAsia"/>
              </w:rPr>
              <w:t>试验检测报告），层板四周边缘厚度平均值不小于</w:t>
            </w:r>
            <w:r w:rsidRPr="00803829">
              <w:rPr>
                <w:rFonts w:hint="eastAsia"/>
              </w:rPr>
              <w:t>4.4mm;</w:t>
            </w:r>
            <w:r w:rsidRPr="00803829">
              <w:rPr>
                <w:rFonts w:hint="eastAsia"/>
              </w:rPr>
              <w:t>每层阶梯板外延边有积液槽，积液槽高度平均值大于</w:t>
            </w:r>
            <w:r w:rsidRPr="00803829">
              <w:rPr>
                <w:rFonts w:hint="eastAsia"/>
              </w:rPr>
              <w:t>3.4mm</w:t>
            </w:r>
            <w:r w:rsidRPr="00803829">
              <w:rPr>
                <w:rFonts w:hint="eastAsia"/>
              </w:rPr>
              <w:t>，最大可能防止液体外溢；每个搁板靠背板处有一排导风口，阶梯高度不小于</w:t>
            </w:r>
            <w:r w:rsidRPr="00803829">
              <w:rPr>
                <w:rFonts w:hint="eastAsia"/>
              </w:rPr>
              <w:t>50mm</w:t>
            </w:r>
            <w:r w:rsidRPr="00803829">
              <w:rPr>
                <w:rFonts w:hint="eastAsia"/>
              </w:rPr>
              <w:t>（包括积液盘的高度）（提供不小于</w:t>
            </w:r>
            <w:r w:rsidRPr="00803829">
              <w:rPr>
                <w:rFonts w:hint="eastAsia"/>
              </w:rPr>
              <w:t>72</w:t>
            </w:r>
            <w:r w:rsidRPr="00803829">
              <w:rPr>
                <w:rFonts w:hint="eastAsia"/>
              </w:rPr>
              <w:t>小时静载试验的承重证明材料）。</w:t>
            </w:r>
          </w:p>
        </w:tc>
      </w:tr>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p>
        </w:tc>
        <w:tc>
          <w:tcPr>
            <w:tcW w:w="851" w:type="dxa"/>
          </w:tcPr>
          <w:p w:rsidR="00803829" w:rsidRPr="00803829" w:rsidRDefault="00803829" w:rsidP="00E3131D">
            <w:pPr>
              <w:widowControl/>
              <w:adjustRightInd w:val="0"/>
              <w:snapToGrid w:val="0"/>
              <w:spacing w:line="360" w:lineRule="auto"/>
              <w:rPr>
                <w:rFonts w:ascii="宋体" w:hAnsi="宋体"/>
              </w:rPr>
            </w:pPr>
            <w:r w:rsidRPr="00803829">
              <w:t>4</w:t>
            </w:r>
            <w:r w:rsidRPr="00803829">
              <w:rPr>
                <w:rFonts w:hint="eastAsia"/>
              </w:rPr>
              <w:t>.</w:t>
            </w:r>
          </w:p>
        </w:tc>
        <w:tc>
          <w:tcPr>
            <w:tcW w:w="8788" w:type="dxa"/>
          </w:tcPr>
          <w:p w:rsidR="00803829" w:rsidRPr="00803829" w:rsidRDefault="00803829" w:rsidP="007F1D21">
            <w:pPr>
              <w:jc w:val="left"/>
            </w:pPr>
            <w:r w:rsidRPr="00803829">
              <w:rPr>
                <w:rFonts w:hint="eastAsia"/>
              </w:rPr>
              <w:t>柜顶部开出风口，配一次成型</w:t>
            </w:r>
            <w:r w:rsidRPr="00803829">
              <w:rPr>
                <w:rFonts w:hint="eastAsia"/>
              </w:rPr>
              <w:t>PP</w:t>
            </w:r>
            <w:r w:rsidRPr="00803829">
              <w:rPr>
                <w:rFonts w:hint="eastAsia"/>
              </w:rPr>
              <w:t>法兰（管道直径</w:t>
            </w:r>
            <w:r w:rsidRPr="00803829">
              <w:rPr>
                <w:rFonts w:hint="eastAsia"/>
              </w:rPr>
              <w:t>160mm</w:t>
            </w:r>
            <w:r w:rsidRPr="00803829">
              <w:rPr>
                <w:rFonts w:hint="eastAsia"/>
              </w:rPr>
              <w:t>），柜顶风口内置一个</w:t>
            </w:r>
            <w:r w:rsidRPr="00803829">
              <w:rPr>
                <w:rFonts w:hint="eastAsia"/>
              </w:rPr>
              <w:t>AC220V 50HZ 0.18A</w:t>
            </w:r>
            <w:r w:rsidRPr="00803829">
              <w:rPr>
                <w:rFonts w:hint="eastAsia"/>
              </w:rPr>
              <w:t>轴流风机，最大风量</w:t>
            </w:r>
            <w:r w:rsidRPr="00803829">
              <w:rPr>
                <w:rFonts w:hint="eastAsia"/>
              </w:rPr>
              <w:t>245m3/h</w:t>
            </w:r>
            <w:r w:rsidRPr="00803829">
              <w:rPr>
                <w:rFonts w:hint="eastAsia"/>
              </w:rPr>
              <w:t>，转速</w:t>
            </w:r>
            <w:r w:rsidRPr="00803829">
              <w:rPr>
                <w:rFonts w:hint="eastAsia"/>
              </w:rPr>
              <w:t>2550</w:t>
            </w:r>
            <w:r w:rsidRPr="00803829">
              <w:rPr>
                <w:rFonts w:hint="eastAsia"/>
              </w:rPr>
              <w:t>转</w:t>
            </w:r>
            <w:r w:rsidRPr="00803829">
              <w:rPr>
                <w:rFonts w:hint="eastAsia"/>
              </w:rPr>
              <w:t>/min,</w:t>
            </w:r>
            <w:r w:rsidRPr="00803829">
              <w:rPr>
                <w:rFonts w:hint="eastAsia"/>
              </w:rPr>
              <w:t>环境温度（</w:t>
            </w:r>
            <w:r w:rsidRPr="00803829">
              <w:rPr>
                <w:rFonts w:hint="eastAsia"/>
              </w:rPr>
              <w:t>-10-+70</w:t>
            </w:r>
            <w:r w:rsidRPr="00803829">
              <w:rPr>
                <w:rFonts w:hint="eastAsia"/>
              </w:rPr>
              <w:t>）摄氏度，无火花静电，控制开关设置柜体顶部的右上角，当风机开机前要把柜门下面中间的进风口推置打开状态（提供第三方权威机构出具的风量及风速的检测报告并加盖厂家鲜章）。密封件：柜体门与柜体之间应安装防火膨胀密封件，密封件应符合</w:t>
            </w:r>
            <w:r w:rsidRPr="00803829">
              <w:rPr>
                <w:rFonts w:hint="eastAsia"/>
              </w:rPr>
              <w:t>GB 16807-2009</w:t>
            </w:r>
            <w:r w:rsidRPr="00803829">
              <w:rPr>
                <w:rFonts w:hint="eastAsia"/>
              </w:rPr>
              <w:t>的要求。陶瓷纤维棉：柜体应填充具有保温隔热作用的陶瓷纤维棉，陶瓷纤维棉应符合</w:t>
            </w:r>
            <w:r w:rsidRPr="00803829">
              <w:rPr>
                <w:rFonts w:hint="eastAsia"/>
              </w:rPr>
              <w:t>GB/T 21114-2007</w:t>
            </w:r>
            <w:r w:rsidRPr="00803829">
              <w:rPr>
                <w:rFonts w:hint="eastAsia"/>
              </w:rPr>
              <w:t>的要求，（密度</w:t>
            </w:r>
            <w:r w:rsidRPr="00803829">
              <w:rPr>
                <w:rFonts w:hint="eastAsia"/>
              </w:rPr>
              <w:t>130</w:t>
            </w:r>
            <w:r w:rsidRPr="00803829">
              <w:rPr>
                <w:rFonts w:hint="eastAsia"/>
              </w:rPr>
              <w:t>㎏</w:t>
            </w:r>
            <w:r w:rsidRPr="00803829">
              <w:rPr>
                <w:rFonts w:hint="eastAsia"/>
              </w:rPr>
              <w:t>/m3</w:t>
            </w:r>
            <w:r w:rsidRPr="00803829">
              <w:rPr>
                <w:rFonts w:hint="eastAsia"/>
              </w:rPr>
              <w:t>，厚度</w:t>
            </w:r>
            <w:r w:rsidRPr="00803829">
              <w:rPr>
                <w:rFonts w:hint="eastAsia"/>
              </w:rPr>
              <w:t>:40mm</w:t>
            </w:r>
            <w:r w:rsidRPr="00803829">
              <w:rPr>
                <w:rFonts w:hint="eastAsia"/>
              </w:rPr>
              <w:t>）。铰链：铰链应为钢琴式铰链，确保门能开</w:t>
            </w:r>
            <w:r w:rsidRPr="00803829">
              <w:rPr>
                <w:rFonts w:hint="eastAsia"/>
              </w:rPr>
              <w:t>180</w:t>
            </w:r>
            <w:r w:rsidRPr="00803829">
              <w:rPr>
                <w:rFonts w:hint="eastAsia"/>
              </w:rPr>
              <w:t>度。</w:t>
            </w:r>
            <w:r w:rsidRPr="00803829">
              <w:rPr>
                <w:rFonts w:hint="eastAsia"/>
              </w:rPr>
              <w:t xml:space="preserve">                                                                                                                                                                    </w:t>
            </w:r>
            <w:r w:rsidRPr="00803829">
              <w:rPr>
                <w:rFonts w:hint="eastAsia"/>
              </w:rPr>
              <w:t>电子密码锁：柜体配备电子密码锁和机械锁，实现双人双锁管理，锁具经公安部权威认证（提供公安部检测报告），同时锁具具有开锁记录查询功能及隐码功能；天地锁锁舌选用坚韧且有弹性的高分子合成塑料制成，耐磨且抗腐蚀性能极强。</w:t>
            </w:r>
          </w:p>
        </w:tc>
      </w:tr>
      <w:tr w:rsidR="00803829" w:rsidRPr="00803829" w:rsidTr="00E3131D">
        <w:tc>
          <w:tcPr>
            <w:tcW w:w="1276" w:type="dxa"/>
          </w:tcPr>
          <w:p w:rsidR="00803829" w:rsidRPr="00803829" w:rsidRDefault="008B4585" w:rsidP="00E3131D">
            <w:pPr>
              <w:widowControl/>
              <w:adjustRightInd w:val="0"/>
              <w:snapToGrid w:val="0"/>
              <w:spacing w:line="360" w:lineRule="auto"/>
              <w:rPr>
                <w:rFonts w:ascii="宋体" w:eastAsia="宋体" w:hAnsi="宋体" w:cs="宋体"/>
                <w:kern w:val="0"/>
                <w:sz w:val="24"/>
                <w:szCs w:val="24"/>
              </w:rPr>
            </w:pPr>
            <w:r w:rsidRPr="00803829">
              <w:rPr>
                <w:rFonts w:ascii="宋体" w:hAnsi="宋体" w:hint="eastAsia"/>
              </w:rPr>
              <w:lastRenderedPageBreak/>
              <w:t>▲</w:t>
            </w:r>
          </w:p>
        </w:tc>
        <w:tc>
          <w:tcPr>
            <w:tcW w:w="851" w:type="dxa"/>
          </w:tcPr>
          <w:p w:rsidR="00803829" w:rsidRPr="00803829" w:rsidRDefault="00803829" w:rsidP="00E3131D">
            <w:pPr>
              <w:widowControl/>
              <w:adjustRightInd w:val="0"/>
              <w:snapToGrid w:val="0"/>
              <w:spacing w:line="360" w:lineRule="auto"/>
              <w:rPr>
                <w:rFonts w:ascii="宋体" w:hAnsi="宋体"/>
              </w:rPr>
            </w:pPr>
            <w:r w:rsidRPr="00803829">
              <w:rPr>
                <w:rFonts w:hint="eastAsia"/>
              </w:rPr>
              <w:t>5</w:t>
            </w:r>
          </w:p>
        </w:tc>
        <w:tc>
          <w:tcPr>
            <w:tcW w:w="8788" w:type="dxa"/>
          </w:tcPr>
          <w:p w:rsidR="00803829" w:rsidRPr="00803829" w:rsidRDefault="00803829" w:rsidP="007F1D21">
            <w:r w:rsidRPr="00803829">
              <w:rPr>
                <w:rFonts w:hint="eastAsia"/>
              </w:rPr>
              <w:t>环保性能：提供针对柜体配件小样中铅、镉、汞、铬、溴、苯、邻苯二甲酸酯等有害物质检测合格的</w:t>
            </w:r>
            <w:r w:rsidRPr="00803829">
              <w:rPr>
                <w:rFonts w:hint="eastAsia"/>
              </w:rPr>
              <w:t>ROHS</w:t>
            </w:r>
            <w:r w:rsidRPr="00803829">
              <w:rPr>
                <w:rFonts w:hint="eastAsia"/>
              </w:rPr>
              <w:t>证书及检测报告。</w:t>
            </w:r>
          </w:p>
        </w:tc>
      </w:tr>
      <w:tr w:rsidR="00803829" w:rsidRPr="00803829" w:rsidTr="00E3131D">
        <w:tc>
          <w:tcPr>
            <w:tcW w:w="1276" w:type="dxa"/>
          </w:tcPr>
          <w:p w:rsidR="00803829" w:rsidRPr="00803829" w:rsidRDefault="00803829" w:rsidP="00E3131D">
            <w:pPr>
              <w:rPr>
                <w:rFonts w:ascii="宋体" w:eastAsia="宋体" w:hAnsi="宋体" w:cs="宋体"/>
                <w:sz w:val="24"/>
                <w:szCs w:val="24"/>
              </w:rPr>
            </w:pPr>
          </w:p>
        </w:tc>
        <w:tc>
          <w:tcPr>
            <w:tcW w:w="851" w:type="dxa"/>
          </w:tcPr>
          <w:p w:rsidR="00803829" w:rsidRPr="00803829" w:rsidRDefault="00803829" w:rsidP="00E3131D">
            <w:pPr>
              <w:widowControl/>
              <w:adjustRightInd w:val="0"/>
              <w:snapToGrid w:val="0"/>
              <w:spacing w:line="360" w:lineRule="auto"/>
              <w:rPr>
                <w:rFonts w:ascii="宋体" w:hAnsi="宋体"/>
              </w:rPr>
            </w:pPr>
            <w:r w:rsidRPr="00803829">
              <w:t>6.</w:t>
            </w:r>
          </w:p>
        </w:tc>
        <w:tc>
          <w:tcPr>
            <w:tcW w:w="8788" w:type="dxa"/>
          </w:tcPr>
          <w:p w:rsidR="00803829" w:rsidRPr="00803829" w:rsidRDefault="00803829" w:rsidP="00E3131D">
            <w:r w:rsidRPr="00803829">
              <w:rPr>
                <w:rFonts w:hint="eastAsia"/>
              </w:rPr>
              <w:t>电源：符合</w:t>
            </w:r>
            <w:r w:rsidRPr="00803829">
              <w:rPr>
                <w:rFonts w:hint="eastAsia"/>
              </w:rPr>
              <w:t>GB 10409-2001</w:t>
            </w:r>
            <w:r w:rsidRPr="00803829">
              <w:rPr>
                <w:rFonts w:hint="eastAsia"/>
              </w:rPr>
              <w:t>中</w:t>
            </w:r>
            <w:r w:rsidRPr="00803829">
              <w:rPr>
                <w:rFonts w:hint="eastAsia"/>
              </w:rPr>
              <w:t>5.5</w:t>
            </w:r>
            <w:r w:rsidRPr="00803829">
              <w:rPr>
                <w:rFonts w:hint="eastAsia"/>
              </w:rPr>
              <w:t>的要求。通风控制装置：</w:t>
            </w:r>
          </w:p>
          <w:p w:rsidR="00803829" w:rsidRPr="00803829" w:rsidRDefault="00803829" w:rsidP="00CD7B55">
            <w:r w:rsidRPr="00803829">
              <w:rPr>
                <w:rFonts w:hint="eastAsia"/>
              </w:rPr>
              <w:t>柜体底部应设置进风口及可调风阀，可调风阀旋转灵活，并能控制风量大小。通风管道口径宜采用Φ</w:t>
            </w:r>
            <w:r w:rsidRPr="00803829">
              <w:rPr>
                <w:rFonts w:hint="eastAsia"/>
              </w:rPr>
              <w:t>160mm</w:t>
            </w:r>
            <w:r w:rsidRPr="00803829">
              <w:rPr>
                <w:rFonts w:hint="eastAsia"/>
              </w:rPr>
              <w:t>，通风管应耐高温、阻燃、耐腐蚀，符合</w:t>
            </w:r>
            <w:r w:rsidRPr="00803829">
              <w:rPr>
                <w:rFonts w:hint="eastAsia"/>
              </w:rPr>
              <w:t>JGJ 141</w:t>
            </w:r>
            <w:r w:rsidRPr="00803829">
              <w:rPr>
                <w:rFonts w:hint="eastAsia"/>
              </w:rPr>
              <w:t>的要求。</w:t>
            </w:r>
          </w:p>
        </w:tc>
      </w:tr>
      <w:tr w:rsidR="00803829" w:rsidRPr="00803829" w:rsidTr="00E3131D">
        <w:tc>
          <w:tcPr>
            <w:tcW w:w="1276" w:type="dxa"/>
          </w:tcPr>
          <w:p w:rsidR="00803829" w:rsidRPr="00803829" w:rsidRDefault="008B4585" w:rsidP="00E3131D">
            <w:pPr>
              <w:widowControl/>
              <w:adjustRightInd w:val="0"/>
              <w:snapToGrid w:val="0"/>
              <w:spacing w:line="360" w:lineRule="auto"/>
              <w:rPr>
                <w:rFonts w:ascii="宋体" w:eastAsia="宋体" w:hAnsi="宋体" w:cs="宋体"/>
                <w:kern w:val="0"/>
                <w:sz w:val="24"/>
                <w:szCs w:val="24"/>
              </w:rPr>
            </w:pPr>
            <w:r w:rsidRPr="00803829">
              <w:rPr>
                <w:rFonts w:ascii="宋体" w:hAnsi="宋体" w:hint="eastAsia"/>
              </w:rPr>
              <w:t>▲</w:t>
            </w:r>
          </w:p>
        </w:tc>
        <w:tc>
          <w:tcPr>
            <w:tcW w:w="851" w:type="dxa"/>
          </w:tcPr>
          <w:p w:rsidR="00803829" w:rsidRPr="00803829" w:rsidRDefault="00803829" w:rsidP="00E3131D">
            <w:pPr>
              <w:widowControl/>
              <w:adjustRightInd w:val="0"/>
              <w:snapToGrid w:val="0"/>
              <w:spacing w:line="360" w:lineRule="auto"/>
              <w:rPr>
                <w:rFonts w:ascii="宋体" w:hAnsi="宋体"/>
              </w:rPr>
            </w:pPr>
            <w:r w:rsidRPr="00803829">
              <w:t>7</w:t>
            </w:r>
            <w:r w:rsidRPr="00803829">
              <w:rPr>
                <w:rFonts w:hint="eastAsia"/>
              </w:rPr>
              <w:t>.</w:t>
            </w:r>
          </w:p>
        </w:tc>
        <w:tc>
          <w:tcPr>
            <w:tcW w:w="8788" w:type="dxa"/>
          </w:tcPr>
          <w:p w:rsidR="00803829" w:rsidRPr="00803829" w:rsidRDefault="00803829" w:rsidP="00E3131D">
            <w:r w:rsidRPr="00803829">
              <w:rPr>
                <w:rFonts w:hint="eastAsia"/>
              </w:rPr>
              <w:t>温湿度及</w:t>
            </w:r>
            <w:r w:rsidRPr="00803829">
              <w:rPr>
                <w:rFonts w:hint="eastAsia"/>
              </w:rPr>
              <w:t>VOC</w:t>
            </w:r>
            <w:r w:rsidRPr="00803829">
              <w:rPr>
                <w:rFonts w:hint="eastAsia"/>
              </w:rPr>
              <w:t>传感器控制报警装置：</w:t>
            </w:r>
          </w:p>
          <w:p w:rsidR="00803829" w:rsidRPr="00803829" w:rsidRDefault="00803829" w:rsidP="00E3131D">
            <w:r w:rsidRPr="00803829">
              <w:rPr>
                <w:rFonts w:hint="eastAsia"/>
              </w:rPr>
              <w:t>高灵敏度电化学探头，精确度高、响应快、稳定性强，探头测量精度不超过±</w:t>
            </w:r>
            <w:r w:rsidRPr="00803829">
              <w:rPr>
                <w:rFonts w:hint="eastAsia"/>
              </w:rPr>
              <w:t>5%</w:t>
            </w:r>
            <w:r w:rsidRPr="00803829">
              <w:rPr>
                <w:rFonts w:hint="eastAsia"/>
              </w:rPr>
              <w:t>。</w:t>
            </w:r>
            <w:r w:rsidRPr="00803829">
              <w:rPr>
                <w:rFonts w:hint="eastAsia"/>
              </w:rPr>
              <w:t xml:space="preserve">                                            </w:t>
            </w:r>
            <w:r w:rsidRPr="00803829">
              <w:rPr>
                <w:rFonts w:hint="eastAsia"/>
              </w:rPr>
              <w:t>高精度探头，精确监测温湿度：柜顶应配置温湿度控制器，对柜内相对温湿度实时监控，操作屏可自行设定测量值，柜内的温湿度如超过设定的测量值即时报警提示，同时风机启动，直至低于设定值，风机停止运行或低速运行。温度启控</w:t>
            </w:r>
            <w:r w:rsidRPr="00803829">
              <w:rPr>
                <w:rFonts w:hint="eastAsia"/>
              </w:rPr>
              <w:t>-10</w:t>
            </w:r>
            <w:r w:rsidRPr="00803829">
              <w:rPr>
                <w:rFonts w:hint="eastAsia"/>
              </w:rPr>
              <w:t>—</w:t>
            </w:r>
            <w:r w:rsidRPr="00803829">
              <w:rPr>
                <w:rFonts w:hint="eastAsia"/>
              </w:rPr>
              <w:t>70</w:t>
            </w:r>
            <w:r w:rsidRPr="00803829">
              <w:rPr>
                <w:rFonts w:hint="eastAsia"/>
              </w:rPr>
              <w:t>℃，湿度启控</w:t>
            </w:r>
            <w:r w:rsidRPr="00803829">
              <w:rPr>
                <w:rFonts w:hint="eastAsia"/>
              </w:rPr>
              <w:t>0</w:t>
            </w:r>
            <w:r w:rsidRPr="00803829">
              <w:rPr>
                <w:rFonts w:hint="eastAsia"/>
              </w:rPr>
              <w:t>—</w:t>
            </w:r>
            <w:r w:rsidRPr="00803829">
              <w:rPr>
                <w:rFonts w:hint="eastAsia"/>
              </w:rPr>
              <w:t>99.9</w:t>
            </w:r>
            <w:r w:rsidRPr="00803829">
              <w:rPr>
                <w:rFonts w:hint="eastAsia"/>
              </w:rPr>
              <w:t>％</w:t>
            </w:r>
            <w:r w:rsidRPr="00803829">
              <w:rPr>
                <w:rFonts w:hint="eastAsia"/>
              </w:rPr>
              <w:t>RH</w:t>
            </w:r>
            <w:r w:rsidRPr="00803829">
              <w:rPr>
                <w:rFonts w:hint="eastAsia"/>
              </w:rPr>
              <w:t>；时控开关，能根据用户设定的时间自动打开和关闭风机。</w:t>
            </w:r>
          </w:p>
          <w:p w:rsidR="00803829" w:rsidRPr="00803829" w:rsidRDefault="00803829" w:rsidP="00E3131D">
            <w:r w:rsidRPr="00803829">
              <w:rPr>
                <w:rFonts w:hint="eastAsia"/>
              </w:rPr>
              <w:t>集时控开关、温湿度值、</w:t>
            </w:r>
            <w:r w:rsidRPr="00803829">
              <w:rPr>
                <w:rFonts w:hint="eastAsia"/>
              </w:rPr>
              <w:t>VOC</w:t>
            </w:r>
            <w:r w:rsidRPr="00803829">
              <w:rPr>
                <w:rFonts w:hint="eastAsia"/>
              </w:rPr>
              <w:t>浓度值显示于一体的</w:t>
            </w:r>
            <w:r w:rsidRPr="00803829">
              <w:rPr>
                <w:rFonts w:hint="eastAsia"/>
              </w:rPr>
              <w:t>7</w:t>
            </w:r>
            <w:r w:rsidRPr="00803829">
              <w:rPr>
                <w:rFonts w:hint="eastAsia"/>
              </w:rPr>
              <w:t>英寸液晶工业显示屏，尺寸</w:t>
            </w:r>
            <w:r w:rsidRPr="00803829">
              <w:rPr>
                <w:rFonts w:hint="eastAsia"/>
              </w:rPr>
              <w:t>160*100</w:t>
            </w:r>
            <w:r w:rsidRPr="00803829">
              <w:rPr>
                <w:rFonts w:hint="eastAsia"/>
              </w:rPr>
              <w:t>，分辨率</w:t>
            </w:r>
            <w:r w:rsidRPr="00803829">
              <w:rPr>
                <w:rFonts w:hint="eastAsia"/>
              </w:rPr>
              <w:t>1024*600</w:t>
            </w:r>
            <w:r w:rsidRPr="00803829">
              <w:rPr>
                <w:rFonts w:hint="eastAsia"/>
              </w:rPr>
              <w:t>像素</w:t>
            </w:r>
            <w:r w:rsidRPr="00803829">
              <w:rPr>
                <w:rFonts w:hint="eastAsia"/>
              </w:rPr>
              <w:t xml:space="preserve"> </w:t>
            </w:r>
            <w:r w:rsidRPr="00803829">
              <w:rPr>
                <w:rFonts w:hint="eastAsia"/>
              </w:rPr>
              <w:t>，具备</w:t>
            </w:r>
            <w:r w:rsidRPr="00803829">
              <w:rPr>
                <w:rFonts w:hint="eastAsia"/>
              </w:rPr>
              <w:t>16</w:t>
            </w:r>
            <w:r w:rsidRPr="00803829">
              <w:rPr>
                <w:rFonts w:hint="eastAsia"/>
              </w:rPr>
              <w:t>位真彩色，防爆、防水、防腐蚀，可触摸控制，方便老师操作（触摸屏系统获得计算机软件著作权登记证书，并提供证书扫描件）。</w:t>
            </w:r>
            <w:r w:rsidRPr="00803829">
              <w:rPr>
                <w:rFonts w:hint="eastAsia"/>
              </w:rPr>
              <w:t xml:space="preserve">                                                                               </w:t>
            </w:r>
            <w:r w:rsidRPr="00803829">
              <w:rPr>
                <w:rFonts w:hint="eastAsia"/>
              </w:rPr>
              <w:t>提供一体式防爆温湿度、</w:t>
            </w:r>
            <w:r w:rsidRPr="00803829">
              <w:rPr>
                <w:rFonts w:hint="eastAsia"/>
              </w:rPr>
              <w:t>VOC</w:t>
            </w:r>
            <w:r w:rsidRPr="00803829">
              <w:rPr>
                <w:rFonts w:hint="eastAsia"/>
              </w:rPr>
              <w:t>传感器，国家防爆电气产品质量监督检验中心出具的防爆合格证及检验报告，符合</w:t>
            </w:r>
            <w:r w:rsidRPr="00803829">
              <w:rPr>
                <w:rFonts w:hint="eastAsia"/>
              </w:rPr>
              <w:t>GB3836.1-2010</w:t>
            </w:r>
            <w:r w:rsidRPr="00803829">
              <w:rPr>
                <w:rFonts w:hint="eastAsia"/>
              </w:rPr>
              <w:t>的相关标准</w:t>
            </w:r>
            <w:r w:rsidRPr="00803829">
              <w:rPr>
                <w:rFonts w:hint="eastAsia"/>
              </w:rPr>
              <w:t>,</w:t>
            </w:r>
            <w:r w:rsidRPr="00803829">
              <w:rPr>
                <w:rFonts w:hint="eastAsia"/>
              </w:rPr>
              <w:t>防爆标志为</w:t>
            </w:r>
            <w:r w:rsidRPr="00803829">
              <w:rPr>
                <w:rFonts w:hint="eastAsia"/>
              </w:rPr>
              <w:t>ExdIICT6 Gb</w:t>
            </w:r>
            <w:r w:rsidRPr="00803829">
              <w:rPr>
                <w:rFonts w:hint="eastAsia"/>
              </w:rPr>
              <w:t>。</w:t>
            </w:r>
          </w:p>
          <w:p w:rsidR="00803829" w:rsidRPr="00803829" w:rsidRDefault="00803829" w:rsidP="00E3131D">
            <w:r w:rsidRPr="00803829">
              <w:rPr>
                <w:rFonts w:hint="eastAsia"/>
              </w:rPr>
              <w:t>对于温湿度的监测，用户可自行设置合适的报警点，提高实验室安全等级。</w:t>
            </w:r>
          </w:p>
        </w:tc>
      </w:tr>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p>
        </w:tc>
        <w:tc>
          <w:tcPr>
            <w:tcW w:w="851" w:type="dxa"/>
          </w:tcPr>
          <w:p w:rsidR="00803829" w:rsidRPr="00803829" w:rsidRDefault="00803829" w:rsidP="00E3131D">
            <w:pPr>
              <w:widowControl/>
              <w:adjustRightInd w:val="0"/>
              <w:snapToGrid w:val="0"/>
              <w:spacing w:line="360" w:lineRule="auto"/>
              <w:rPr>
                <w:rFonts w:ascii="宋体" w:hAnsi="宋体"/>
              </w:rPr>
            </w:pPr>
            <w:r w:rsidRPr="00803829">
              <w:rPr>
                <w:rFonts w:hint="eastAsia"/>
              </w:rPr>
              <w:t>8.</w:t>
            </w:r>
          </w:p>
        </w:tc>
        <w:tc>
          <w:tcPr>
            <w:tcW w:w="8788" w:type="dxa"/>
          </w:tcPr>
          <w:p w:rsidR="00803829" w:rsidRPr="00803829" w:rsidRDefault="00803829" w:rsidP="007F1D21">
            <w:r w:rsidRPr="00803829">
              <w:rPr>
                <w:rFonts w:hint="eastAsia"/>
              </w:rPr>
              <w:t>配备接地装置实现完全接地。装箱时柜内外的说明标识：《易燃品毒害品储存柜使用说明书》，《合格证》，《安全储存说明书》，柜门上贴有反光警示标签。</w:t>
            </w:r>
          </w:p>
        </w:tc>
      </w:tr>
      <w:tr w:rsidR="00803829" w:rsidRPr="00803829" w:rsidTr="00E3131D">
        <w:tc>
          <w:tcPr>
            <w:tcW w:w="1276" w:type="dxa"/>
          </w:tcPr>
          <w:p w:rsidR="00803829" w:rsidRPr="00803829" w:rsidRDefault="008B4585" w:rsidP="00E3131D">
            <w:pPr>
              <w:widowControl/>
              <w:adjustRightInd w:val="0"/>
              <w:snapToGrid w:val="0"/>
              <w:spacing w:line="360" w:lineRule="auto"/>
              <w:rPr>
                <w:rFonts w:ascii="宋体" w:eastAsia="宋体" w:hAnsi="宋体" w:cs="宋体"/>
                <w:kern w:val="0"/>
                <w:sz w:val="24"/>
                <w:szCs w:val="24"/>
              </w:rPr>
            </w:pPr>
            <w:r w:rsidRPr="00803829">
              <w:rPr>
                <w:rFonts w:ascii="宋体" w:hAnsi="宋体" w:hint="eastAsia"/>
              </w:rPr>
              <w:t>▲</w:t>
            </w:r>
          </w:p>
        </w:tc>
        <w:tc>
          <w:tcPr>
            <w:tcW w:w="851" w:type="dxa"/>
          </w:tcPr>
          <w:p w:rsidR="00803829" w:rsidRPr="00803829" w:rsidRDefault="00803829" w:rsidP="00E3131D">
            <w:pPr>
              <w:widowControl/>
              <w:adjustRightInd w:val="0"/>
              <w:snapToGrid w:val="0"/>
              <w:spacing w:line="360" w:lineRule="auto"/>
              <w:rPr>
                <w:rFonts w:ascii="宋体" w:hAnsi="宋体"/>
              </w:rPr>
            </w:pPr>
            <w:r w:rsidRPr="00803829">
              <w:rPr>
                <w:rFonts w:hint="eastAsia"/>
              </w:rPr>
              <w:t>9.</w:t>
            </w:r>
          </w:p>
        </w:tc>
        <w:tc>
          <w:tcPr>
            <w:tcW w:w="8788" w:type="dxa"/>
          </w:tcPr>
          <w:p w:rsidR="00803829" w:rsidRPr="00803829" w:rsidRDefault="00803829" w:rsidP="00E3131D">
            <w:r w:rsidRPr="00803829">
              <w:rPr>
                <w:rFonts w:hint="eastAsia"/>
              </w:rPr>
              <w:t>生产厂家需通过属地政府监管部门双控机制评审合格，提供评审报告（复印件加盖厂家鲜章）</w:t>
            </w:r>
            <w:r w:rsidRPr="00803829">
              <w:t>；</w:t>
            </w:r>
            <w:r w:rsidRPr="00803829">
              <w:rPr>
                <w:rFonts w:hint="eastAsia"/>
              </w:rPr>
              <w:t>产品通过教育部教学仪器设备产品质量检测中心检测，最新检测日期为</w:t>
            </w:r>
            <w:r w:rsidRPr="00803829">
              <w:rPr>
                <w:rFonts w:hint="eastAsia"/>
              </w:rPr>
              <w:t>2015</w:t>
            </w:r>
            <w:r w:rsidRPr="00803829">
              <w:rPr>
                <w:rFonts w:hint="eastAsia"/>
              </w:rPr>
              <w:t>年以后；提供该产品</w:t>
            </w:r>
            <w:r w:rsidRPr="00803829">
              <w:rPr>
                <w:rFonts w:hint="eastAsia"/>
              </w:rPr>
              <w:t>2022</w:t>
            </w:r>
            <w:r w:rsidRPr="00803829">
              <w:rPr>
                <w:rFonts w:hint="eastAsia"/>
              </w:rPr>
              <w:t>年中行协推荐产品证书；产品投保金额不低于人民币</w:t>
            </w:r>
            <w:r w:rsidRPr="00803829">
              <w:rPr>
                <w:rFonts w:hint="eastAsia"/>
              </w:rPr>
              <w:t>200</w:t>
            </w:r>
            <w:r w:rsidRPr="00803829">
              <w:rPr>
                <w:rFonts w:hint="eastAsia"/>
              </w:rPr>
              <w:t>万元；提供在有效期内的耐火和防爆测试权威检测报告。</w:t>
            </w:r>
            <w:r w:rsidRPr="00803829">
              <w:rPr>
                <w:rFonts w:hint="eastAsia"/>
              </w:rPr>
              <w:t xml:space="preserve">  </w:t>
            </w:r>
          </w:p>
        </w:tc>
      </w:tr>
    </w:tbl>
    <w:p w:rsidR="00803829" w:rsidRPr="00803829" w:rsidRDefault="00803829" w:rsidP="00803829">
      <w:pPr>
        <w:pStyle w:val="4"/>
        <w:rPr>
          <w:color w:val="auto"/>
        </w:rPr>
      </w:pPr>
      <w:r w:rsidRPr="00803829">
        <w:rPr>
          <w:rFonts w:hint="eastAsia"/>
          <w:color w:val="auto"/>
        </w:rPr>
        <w:t>品目信息二的</w:t>
      </w:r>
      <w:r w:rsidRPr="00803829">
        <w:rPr>
          <w:color w:val="auto"/>
        </w:rPr>
        <w:t>标的参数</w:t>
      </w:r>
      <w:r w:rsidRPr="00803829">
        <w:rPr>
          <w:rFonts w:hint="eastAsia"/>
          <w:color w:val="auto"/>
        </w:rPr>
        <w:t>：</w:t>
      </w:r>
      <w:r w:rsidRPr="00803829">
        <w:rPr>
          <w:color w:val="auto"/>
        </w:rPr>
        <w:t xml:space="preserve"> </w:t>
      </w:r>
      <w:r w:rsidRPr="00803829">
        <w:rPr>
          <w:rFonts w:hint="eastAsia"/>
          <w:color w:val="auto"/>
        </w:rPr>
        <w:t>冰箱</w:t>
      </w:r>
    </w:p>
    <w:tbl>
      <w:tblPr>
        <w:tblStyle w:val="a3"/>
        <w:tblW w:w="10915" w:type="dxa"/>
        <w:tblInd w:w="-1281" w:type="dxa"/>
        <w:tblLook w:val="04A0" w:firstRow="1" w:lastRow="0" w:firstColumn="1" w:lastColumn="0" w:noHBand="0" w:noVBand="1"/>
      </w:tblPr>
      <w:tblGrid>
        <w:gridCol w:w="1276"/>
        <w:gridCol w:w="851"/>
        <w:gridCol w:w="8788"/>
      </w:tblGrid>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b/>
                <w:kern w:val="0"/>
                <w:sz w:val="24"/>
                <w:szCs w:val="24"/>
              </w:rPr>
            </w:pPr>
            <w:r w:rsidRPr="00803829">
              <w:rPr>
                <w:rFonts w:ascii="宋体" w:eastAsia="宋体" w:hAnsi="宋体" w:cs="宋体" w:hint="eastAsia"/>
                <w:b/>
                <w:kern w:val="0"/>
                <w:sz w:val="24"/>
                <w:szCs w:val="24"/>
              </w:rPr>
              <w:t>参数性质</w:t>
            </w:r>
          </w:p>
        </w:tc>
        <w:tc>
          <w:tcPr>
            <w:tcW w:w="851" w:type="dxa"/>
          </w:tcPr>
          <w:p w:rsidR="00803829" w:rsidRPr="00803829" w:rsidRDefault="00803829" w:rsidP="00E3131D">
            <w:pPr>
              <w:widowControl/>
              <w:adjustRightInd w:val="0"/>
              <w:snapToGrid w:val="0"/>
              <w:spacing w:line="360" w:lineRule="auto"/>
              <w:rPr>
                <w:rFonts w:ascii="宋体" w:eastAsia="宋体" w:hAnsi="宋体" w:cs="宋体"/>
                <w:b/>
                <w:kern w:val="0"/>
                <w:sz w:val="24"/>
                <w:szCs w:val="24"/>
              </w:rPr>
            </w:pPr>
            <w:r w:rsidRPr="00803829">
              <w:rPr>
                <w:rFonts w:ascii="宋体" w:eastAsia="宋体" w:hAnsi="宋体" w:cs="宋体" w:hint="eastAsia"/>
                <w:b/>
                <w:kern w:val="0"/>
                <w:sz w:val="24"/>
                <w:szCs w:val="24"/>
              </w:rPr>
              <w:t>序号</w:t>
            </w:r>
          </w:p>
        </w:tc>
        <w:tc>
          <w:tcPr>
            <w:tcW w:w="8788" w:type="dxa"/>
          </w:tcPr>
          <w:p w:rsidR="00803829" w:rsidRPr="00803829" w:rsidRDefault="00803829" w:rsidP="00E3131D">
            <w:pPr>
              <w:widowControl/>
              <w:adjustRightInd w:val="0"/>
              <w:snapToGrid w:val="0"/>
              <w:spacing w:line="360" w:lineRule="auto"/>
              <w:jc w:val="center"/>
              <w:rPr>
                <w:rFonts w:ascii="宋体" w:eastAsia="宋体" w:hAnsi="宋体" w:cs="宋体"/>
                <w:b/>
                <w:kern w:val="0"/>
                <w:sz w:val="24"/>
                <w:szCs w:val="24"/>
              </w:rPr>
            </w:pPr>
            <w:r w:rsidRPr="00803829">
              <w:rPr>
                <w:rFonts w:ascii="宋体" w:eastAsia="宋体" w:hAnsi="宋体" w:cs="宋体" w:hint="eastAsia"/>
                <w:b/>
                <w:kern w:val="0"/>
                <w:sz w:val="24"/>
                <w:szCs w:val="24"/>
              </w:rPr>
              <w:t>技术参数与性能指标</w:t>
            </w:r>
          </w:p>
        </w:tc>
      </w:tr>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p>
        </w:tc>
        <w:tc>
          <w:tcPr>
            <w:tcW w:w="851"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kern w:val="0"/>
                <w:sz w:val="24"/>
                <w:szCs w:val="24"/>
              </w:rPr>
              <w:t>1</w:t>
            </w:r>
          </w:p>
        </w:tc>
        <w:tc>
          <w:tcPr>
            <w:tcW w:w="8788"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三开门，独立三温区，低温补偿，总容积</w:t>
            </w:r>
            <w:r w:rsidRPr="00803829">
              <w:rPr>
                <w:rStyle w:val="a8"/>
                <w:rFonts w:ascii="Arial" w:hAnsi="Arial" w:cs="Arial"/>
                <w:b/>
                <w:bCs/>
                <w:i w:val="0"/>
                <w:iCs w:val="0"/>
                <w:szCs w:val="21"/>
                <w:shd w:val="clear" w:color="auto" w:fill="FFFFFF"/>
              </w:rPr>
              <w:t>≥</w:t>
            </w:r>
            <w:r w:rsidRPr="00803829">
              <w:rPr>
                <w:rFonts w:ascii="宋体" w:eastAsia="宋体" w:hAnsi="宋体" w:cs="宋体" w:hint="eastAsia"/>
                <w:kern w:val="0"/>
                <w:sz w:val="24"/>
                <w:szCs w:val="24"/>
              </w:rPr>
              <w:t>216L，机械温控，3级能效，LED显示屏，电源220V/50Hz，外形尺寸</w:t>
            </w:r>
            <w:r w:rsidRPr="00803829">
              <w:rPr>
                <w:rStyle w:val="a8"/>
                <w:rFonts w:ascii="Arial" w:hAnsi="Arial" w:cs="Arial"/>
                <w:b/>
                <w:bCs/>
                <w:i w:val="0"/>
                <w:iCs w:val="0"/>
                <w:szCs w:val="21"/>
                <w:shd w:val="clear" w:color="auto" w:fill="FFFFFF"/>
              </w:rPr>
              <w:t>≥</w:t>
            </w:r>
            <w:r w:rsidRPr="00803829">
              <w:rPr>
                <w:rFonts w:ascii="宋体" w:eastAsia="宋体" w:hAnsi="宋体" w:cs="宋体" w:hint="eastAsia"/>
                <w:kern w:val="0"/>
                <w:sz w:val="24"/>
                <w:szCs w:val="24"/>
              </w:rPr>
              <w:t>549*528*1735mm</w:t>
            </w:r>
          </w:p>
        </w:tc>
      </w:tr>
    </w:tbl>
    <w:p w:rsidR="00803829" w:rsidRPr="00803829" w:rsidRDefault="00803829" w:rsidP="00803829">
      <w:pPr>
        <w:pStyle w:val="4"/>
        <w:rPr>
          <w:color w:val="auto"/>
        </w:rPr>
      </w:pPr>
      <w:r w:rsidRPr="00803829">
        <w:rPr>
          <w:rFonts w:hint="eastAsia"/>
          <w:color w:val="auto"/>
        </w:rPr>
        <w:t>品目信息三的</w:t>
      </w:r>
      <w:r w:rsidRPr="00803829">
        <w:rPr>
          <w:color w:val="auto"/>
        </w:rPr>
        <w:t>标的参数</w:t>
      </w:r>
      <w:r w:rsidRPr="00803829">
        <w:rPr>
          <w:rFonts w:hint="eastAsia"/>
          <w:color w:val="auto"/>
        </w:rPr>
        <w:t>：实验通风橱</w:t>
      </w:r>
      <w:r w:rsidRPr="00803829">
        <w:rPr>
          <w:color w:val="auto"/>
        </w:rPr>
        <w:t xml:space="preserve"> </w:t>
      </w:r>
    </w:p>
    <w:tbl>
      <w:tblPr>
        <w:tblStyle w:val="a3"/>
        <w:tblW w:w="10915" w:type="dxa"/>
        <w:tblInd w:w="-1281" w:type="dxa"/>
        <w:tblLook w:val="04A0" w:firstRow="1" w:lastRow="0" w:firstColumn="1" w:lastColumn="0" w:noHBand="0" w:noVBand="1"/>
      </w:tblPr>
      <w:tblGrid>
        <w:gridCol w:w="1276"/>
        <w:gridCol w:w="851"/>
        <w:gridCol w:w="8788"/>
      </w:tblGrid>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b/>
                <w:kern w:val="0"/>
                <w:sz w:val="24"/>
                <w:szCs w:val="24"/>
              </w:rPr>
            </w:pPr>
            <w:r w:rsidRPr="00803829">
              <w:rPr>
                <w:rFonts w:ascii="宋体" w:eastAsia="宋体" w:hAnsi="宋体" w:cs="宋体" w:hint="eastAsia"/>
                <w:b/>
                <w:kern w:val="0"/>
                <w:sz w:val="24"/>
                <w:szCs w:val="24"/>
              </w:rPr>
              <w:t>参数性质</w:t>
            </w:r>
          </w:p>
        </w:tc>
        <w:tc>
          <w:tcPr>
            <w:tcW w:w="851" w:type="dxa"/>
          </w:tcPr>
          <w:p w:rsidR="00803829" w:rsidRPr="00803829" w:rsidRDefault="00803829" w:rsidP="00E3131D">
            <w:pPr>
              <w:widowControl/>
              <w:adjustRightInd w:val="0"/>
              <w:snapToGrid w:val="0"/>
              <w:spacing w:line="360" w:lineRule="auto"/>
              <w:rPr>
                <w:rFonts w:ascii="宋体" w:eastAsia="宋体" w:hAnsi="宋体" w:cs="宋体"/>
                <w:b/>
                <w:kern w:val="0"/>
                <w:sz w:val="24"/>
                <w:szCs w:val="24"/>
              </w:rPr>
            </w:pPr>
            <w:r w:rsidRPr="00803829">
              <w:rPr>
                <w:rFonts w:ascii="宋体" w:eastAsia="宋体" w:hAnsi="宋体" w:cs="宋体" w:hint="eastAsia"/>
                <w:b/>
                <w:kern w:val="0"/>
                <w:sz w:val="24"/>
                <w:szCs w:val="24"/>
              </w:rPr>
              <w:t>序号</w:t>
            </w:r>
          </w:p>
        </w:tc>
        <w:tc>
          <w:tcPr>
            <w:tcW w:w="8788" w:type="dxa"/>
          </w:tcPr>
          <w:p w:rsidR="00803829" w:rsidRPr="00803829" w:rsidRDefault="00803829" w:rsidP="00E3131D">
            <w:pPr>
              <w:widowControl/>
              <w:adjustRightInd w:val="0"/>
              <w:snapToGrid w:val="0"/>
              <w:spacing w:line="360" w:lineRule="auto"/>
              <w:jc w:val="center"/>
              <w:rPr>
                <w:rFonts w:ascii="宋体" w:eastAsia="宋体" w:hAnsi="宋体" w:cs="宋体"/>
                <w:b/>
                <w:kern w:val="0"/>
                <w:sz w:val="24"/>
                <w:szCs w:val="24"/>
              </w:rPr>
            </w:pPr>
            <w:r w:rsidRPr="00803829">
              <w:rPr>
                <w:rFonts w:ascii="宋体" w:eastAsia="宋体" w:hAnsi="宋体" w:cs="宋体" w:hint="eastAsia"/>
                <w:b/>
                <w:kern w:val="0"/>
                <w:sz w:val="24"/>
                <w:szCs w:val="24"/>
              </w:rPr>
              <w:t>技术参数与性能指标</w:t>
            </w:r>
          </w:p>
        </w:tc>
      </w:tr>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p>
        </w:tc>
        <w:tc>
          <w:tcPr>
            <w:tcW w:w="851"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1</w:t>
            </w:r>
          </w:p>
        </w:tc>
        <w:tc>
          <w:tcPr>
            <w:tcW w:w="8788" w:type="dxa"/>
          </w:tcPr>
          <w:p w:rsidR="00803829" w:rsidRPr="00803829" w:rsidRDefault="00803829" w:rsidP="00E3131D">
            <w:pPr>
              <w:widowControl/>
              <w:adjustRightInd w:val="0"/>
              <w:snapToGrid w:val="0"/>
              <w:spacing w:line="360" w:lineRule="auto"/>
              <w:rPr>
                <w:rFonts w:ascii="宋体" w:hAnsi="宋体" w:cs="宋体"/>
                <w:kern w:val="0"/>
                <w:sz w:val="20"/>
                <w:szCs w:val="20"/>
              </w:rPr>
            </w:pPr>
            <w:r w:rsidRPr="00803829">
              <w:rPr>
                <w:rFonts w:ascii="宋体" w:hAnsi="宋体" w:cs="宋体" w:hint="eastAsia"/>
                <w:kern w:val="0"/>
                <w:sz w:val="20"/>
                <w:szCs w:val="20"/>
              </w:rPr>
              <w:t>柜体：采用8mm瓷白色PP板焊接一体成型，具较强之抗折弯性，具有耐强酸碱耐腐蚀特性.</w:t>
            </w:r>
          </w:p>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hAnsi="宋体" w:cs="宋体" w:hint="eastAsia"/>
                <w:kern w:val="0"/>
                <w:sz w:val="20"/>
                <w:szCs w:val="20"/>
              </w:rPr>
              <w:t>配件铰链：把手、采用PP射出成型，不易腐蚀。（自主研发开模）.</w:t>
            </w:r>
          </w:p>
        </w:tc>
      </w:tr>
      <w:tr w:rsidR="00A03940" w:rsidRPr="00803829" w:rsidTr="00E3131D">
        <w:tc>
          <w:tcPr>
            <w:tcW w:w="1276" w:type="dxa"/>
          </w:tcPr>
          <w:p w:rsidR="00A03940" w:rsidRPr="00803829" w:rsidRDefault="00A03940" w:rsidP="00E3131D">
            <w:pPr>
              <w:widowControl/>
              <w:adjustRightInd w:val="0"/>
              <w:snapToGrid w:val="0"/>
              <w:spacing w:line="360" w:lineRule="auto"/>
              <w:rPr>
                <w:rFonts w:ascii="宋体" w:eastAsia="宋体" w:hAnsi="宋体" w:cs="宋体"/>
                <w:kern w:val="0"/>
                <w:sz w:val="24"/>
                <w:szCs w:val="24"/>
              </w:rPr>
            </w:pPr>
          </w:p>
        </w:tc>
        <w:tc>
          <w:tcPr>
            <w:tcW w:w="851" w:type="dxa"/>
          </w:tcPr>
          <w:p w:rsidR="00A03940" w:rsidRPr="00803829" w:rsidRDefault="00A03940" w:rsidP="00E3131D">
            <w:pPr>
              <w:widowControl/>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788" w:type="dxa"/>
          </w:tcPr>
          <w:p w:rsidR="00A03940" w:rsidRPr="00803829" w:rsidRDefault="00A03940" w:rsidP="00E3131D">
            <w:pPr>
              <w:widowControl/>
              <w:adjustRightInd w:val="0"/>
              <w:snapToGrid w:val="0"/>
              <w:spacing w:line="360" w:lineRule="auto"/>
              <w:rPr>
                <w:rFonts w:ascii="宋体" w:hAnsi="宋体" w:cs="宋体"/>
                <w:kern w:val="0"/>
                <w:sz w:val="20"/>
                <w:szCs w:val="20"/>
              </w:rPr>
            </w:pPr>
            <w:r w:rsidRPr="006E7816">
              <w:rPr>
                <w:rFonts w:ascii="宋体" w:hAnsi="宋体" w:cs="宋体" w:hint="eastAsia"/>
                <w:b/>
                <w:color w:val="000000" w:themeColor="text1"/>
                <w:kern w:val="0"/>
                <w:sz w:val="20"/>
                <w:szCs w:val="20"/>
              </w:rPr>
              <w:t>配件铰链：把手、采用PP射出成型，不易腐蚀。（自主研发开模）.</w:t>
            </w:r>
          </w:p>
        </w:tc>
      </w:tr>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p>
        </w:tc>
        <w:tc>
          <w:tcPr>
            <w:tcW w:w="851" w:type="dxa"/>
          </w:tcPr>
          <w:p w:rsidR="00803829" w:rsidRPr="00803829" w:rsidRDefault="00A03940" w:rsidP="00E3131D">
            <w:pPr>
              <w:widowControl/>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.1</w:t>
            </w:r>
          </w:p>
        </w:tc>
        <w:tc>
          <w:tcPr>
            <w:tcW w:w="8788" w:type="dxa"/>
          </w:tcPr>
          <w:p w:rsidR="00803829" w:rsidRPr="00803829" w:rsidRDefault="00803829" w:rsidP="00A03940">
            <w:pPr>
              <w:widowControl/>
              <w:adjustRightInd w:val="0"/>
              <w:snapToGrid w:val="0"/>
              <w:spacing w:line="360" w:lineRule="auto"/>
              <w:rPr>
                <w:rFonts w:ascii="宋体" w:eastAsia="宋体" w:hAnsi="宋体" w:cs="宋体"/>
                <w:kern w:val="0"/>
                <w:sz w:val="24"/>
                <w:szCs w:val="24"/>
              </w:rPr>
            </w:pPr>
            <w:r w:rsidRPr="00803829">
              <w:rPr>
                <w:rFonts w:ascii="宋体" w:hAnsi="宋体" w:cs="宋体" w:hint="eastAsia"/>
                <w:kern w:val="0"/>
                <w:sz w:val="20"/>
                <w:szCs w:val="20"/>
              </w:rPr>
              <w:t>台面：采用δ13mm厚实芯理化板台面，边沿加厚至26mm.四边倒角抛光打磨处理。具有耐酸碱、耐腐蚀、韧性强等特点。</w:t>
            </w:r>
            <w:r w:rsidRPr="00803829">
              <w:rPr>
                <w:rFonts w:ascii="宋体" w:hAnsi="宋体" w:cs="宋体" w:hint="eastAsia"/>
                <w:kern w:val="0"/>
                <w:sz w:val="20"/>
                <w:szCs w:val="20"/>
              </w:rPr>
              <w:br/>
            </w:r>
            <w:r w:rsidRPr="00803829">
              <w:rPr>
                <w:rFonts w:ascii="宋体" w:hAnsi="宋体" w:cs="宋体" w:hint="eastAsia"/>
                <w:kern w:val="0"/>
                <w:sz w:val="20"/>
                <w:szCs w:val="20"/>
              </w:rPr>
              <w:lastRenderedPageBreak/>
              <w:t>台面板必须以三维木质纤维和热固性树脂为基材，不采用牛皮纸为基材结构，不弯曲不变性，台面表面采用EBC电子束固化技术，表面光滑细腻，抗菌耐磨。</w:t>
            </w:r>
          </w:p>
        </w:tc>
      </w:tr>
      <w:tr w:rsidR="00A03940" w:rsidRPr="00803829" w:rsidTr="00E3131D">
        <w:tc>
          <w:tcPr>
            <w:tcW w:w="1276" w:type="dxa"/>
          </w:tcPr>
          <w:p w:rsidR="00A03940" w:rsidRPr="00803829" w:rsidRDefault="00591EC2" w:rsidP="00E3131D">
            <w:pPr>
              <w:widowControl/>
              <w:adjustRightInd w:val="0"/>
              <w:snapToGrid w:val="0"/>
              <w:spacing w:line="360" w:lineRule="auto"/>
              <w:rPr>
                <w:rFonts w:ascii="宋体" w:hAnsi="宋体"/>
              </w:rPr>
            </w:pPr>
            <w:r w:rsidRPr="00803829">
              <w:rPr>
                <w:rFonts w:ascii="宋体" w:hAnsi="宋体" w:hint="eastAsia"/>
              </w:rPr>
              <w:lastRenderedPageBreak/>
              <w:t>▲</w:t>
            </w:r>
          </w:p>
        </w:tc>
        <w:tc>
          <w:tcPr>
            <w:tcW w:w="851" w:type="dxa"/>
          </w:tcPr>
          <w:p w:rsidR="00A03940" w:rsidRPr="00803829" w:rsidRDefault="00A03940" w:rsidP="00E3131D">
            <w:pPr>
              <w:widowControl/>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3.2</w:t>
            </w:r>
          </w:p>
        </w:tc>
        <w:tc>
          <w:tcPr>
            <w:tcW w:w="8788" w:type="dxa"/>
          </w:tcPr>
          <w:p w:rsidR="00A03940" w:rsidRPr="00A03940" w:rsidRDefault="00A03940" w:rsidP="00A03940">
            <w:pPr>
              <w:widowControl/>
              <w:adjustRightInd w:val="0"/>
              <w:snapToGrid w:val="0"/>
              <w:spacing w:line="360" w:lineRule="auto"/>
              <w:rPr>
                <w:rFonts w:ascii="宋体" w:hAnsi="宋体" w:cs="宋体"/>
                <w:kern w:val="0"/>
                <w:sz w:val="20"/>
                <w:szCs w:val="20"/>
              </w:rPr>
            </w:pPr>
            <w:r w:rsidRPr="00803829">
              <w:rPr>
                <w:rFonts w:ascii="宋体" w:hAnsi="宋体" w:cs="宋体" w:hint="eastAsia"/>
                <w:kern w:val="0"/>
                <w:sz w:val="20"/>
                <w:szCs w:val="20"/>
              </w:rPr>
              <w:t>台面板需依据GB/T17657-2013测试标准，提供至少41种化学试剂报告，其中至少包含硫酸98%，硝酸65%，磷酸85%，盐酸37%，氢氧化钠40%，二氯甲烷，甲醇，丙酮等化学物，测试结果为5级。（出具国家权威机构对应检测报告）</w:t>
            </w:r>
            <w:r w:rsidRPr="00803829">
              <w:rPr>
                <w:rFonts w:ascii="宋体" w:hAnsi="宋体" w:cs="宋体" w:hint="eastAsia"/>
                <w:kern w:val="0"/>
                <w:sz w:val="20"/>
                <w:szCs w:val="20"/>
              </w:rPr>
              <w:br/>
              <w:t>台面按国家标准GB/T17657-2013人造板及饰面人造板理化性能试验办法进行检测。（出具国家权威机构对应检测报告）</w:t>
            </w:r>
            <w:r w:rsidRPr="00803829">
              <w:rPr>
                <w:rFonts w:ascii="宋体" w:hAnsi="宋体" w:cs="宋体" w:hint="eastAsia"/>
                <w:kern w:val="0"/>
                <w:sz w:val="20"/>
                <w:szCs w:val="20"/>
              </w:rPr>
              <w:br/>
              <w:t>• 表面耐高温性能为：试件表面无裂纹</w:t>
            </w:r>
            <w:r w:rsidRPr="00803829">
              <w:rPr>
                <w:rFonts w:ascii="宋体" w:hAnsi="宋体" w:cs="宋体" w:hint="eastAsia"/>
                <w:kern w:val="0"/>
                <w:sz w:val="20"/>
                <w:szCs w:val="20"/>
              </w:rPr>
              <w:br/>
              <w:t>• 表面耐水蒸气性能 5级, 表面耐香烟灼烧性能 5 级, 表面耐干热性能5级, 表面耐湿热性能5级，无明显变化</w:t>
            </w:r>
            <w:r w:rsidRPr="00803829">
              <w:rPr>
                <w:rFonts w:ascii="宋体" w:hAnsi="宋体" w:cs="宋体" w:hint="eastAsia"/>
                <w:kern w:val="0"/>
                <w:sz w:val="20"/>
                <w:szCs w:val="20"/>
              </w:rPr>
              <w:br/>
              <w:t>• 静曲强度&gt;120Mpa</w:t>
            </w:r>
            <w:r w:rsidRPr="00803829">
              <w:rPr>
                <w:rFonts w:ascii="宋体" w:hAnsi="宋体" w:cs="宋体" w:hint="eastAsia"/>
                <w:kern w:val="0"/>
                <w:sz w:val="20"/>
                <w:szCs w:val="20"/>
              </w:rPr>
              <w:br/>
              <w:t>• 抗拉强度&gt;80Mpa</w:t>
            </w:r>
            <w:r w:rsidRPr="00803829">
              <w:rPr>
                <w:rFonts w:ascii="宋体" w:hAnsi="宋体" w:cs="宋体" w:hint="eastAsia"/>
                <w:kern w:val="0"/>
                <w:sz w:val="20"/>
                <w:szCs w:val="20"/>
              </w:rPr>
              <w:br/>
              <w:t>• 24h吸水率: 0.1%</w:t>
            </w:r>
            <w:r w:rsidRPr="00803829">
              <w:rPr>
                <w:rFonts w:ascii="宋体" w:hAnsi="宋体" w:cs="宋体" w:hint="eastAsia"/>
                <w:kern w:val="0"/>
                <w:sz w:val="20"/>
                <w:szCs w:val="20"/>
              </w:rPr>
              <w:br/>
              <w:t>• 耐沸水性能：质量增加百分率0.4%, 厚度增加百分率0.4%, 表面质量5级(无变化)</w:t>
            </w:r>
            <w:r w:rsidRPr="00803829">
              <w:rPr>
                <w:rFonts w:ascii="宋体" w:hAnsi="宋体" w:cs="宋体" w:hint="eastAsia"/>
                <w:kern w:val="0"/>
                <w:sz w:val="20"/>
                <w:szCs w:val="20"/>
              </w:rPr>
              <w:br/>
              <w:t>• 尺寸稳定性: 横向和纵向均需一致, 0.1%</w:t>
            </w:r>
            <w:r w:rsidRPr="00803829">
              <w:rPr>
                <w:rFonts w:ascii="宋体" w:hAnsi="宋体" w:cs="宋体" w:hint="eastAsia"/>
                <w:kern w:val="0"/>
                <w:sz w:val="20"/>
                <w:szCs w:val="20"/>
              </w:rPr>
              <w:br/>
              <w:t>• 漆膜硬度</w:t>
            </w:r>
            <w:r>
              <w:rPr>
                <w:rFonts w:ascii="宋体" w:hAnsi="宋体" w:cs="宋体" w:hint="eastAsia"/>
                <w:kern w:val="0"/>
                <w:sz w:val="20"/>
                <w:szCs w:val="20"/>
              </w:rPr>
              <w:t>&gt;9H</w:t>
            </w:r>
          </w:p>
        </w:tc>
      </w:tr>
      <w:tr w:rsidR="00A03940" w:rsidRPr="00803829" w:rsidTr="00E3131D">
        <w:tc>
          <w:tcPr>
            <w:tcW w:w="1276" w:type="dxa"/>
          </w:tcPr>
          <w:p w:rsidR="00A03940" w:rsidRPr="00803829" w:rsidRDefault="00A03940" w:rsidP="00E3131D">
            <w:pPr>
              <w:widowControl/>
              <w:adjustRightInd w:val="0"/>
              <w:snapToGrid w:val="0"/>
              <w:spacing w:line="360" w:lineRule="auto"/>
              <w:rPr>
                <w:rFonts w:ascii="宋体" w:hAnsi="宋体"/>
              </w:rPr>
            </w:pPr>
          </w:p>
        </w:tc>
        <w:tc>
          <w:tcPr>
            <w:tcW w:w="851" w:type="dxa"/>
          </w:tcPr>
          <w:p w:rsidR="00A03940" w:rsidRPr="00803829" w:rsidRDefault="00A03940" w:rsidP="00E3131D">
            <w:pPr>
              <w:widowControl/>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3.3</w:t>
            </w:r>
          </w:p>
        </w:tc>
        <w:tc>
          <w:tcPr>
            <w:tcW w:w="8788" w:type="dxa"/>
          </w:tcPr>
          <w:p w:rsidR="00A03940" w:rsidRPr="00A03940" w:rsidRDefault="00A03940" w:rsidP="00591EC2">
            <w:pPr>
              <w:widowControl/>
              <w:adjustRightInd w:val="0"/>
              <w:snapToGrid w:val="0"/>
              <w:spacing w:line="360" w:lineRule="auto"/>
              <w:rPr>
                <w:rFonts w:ascii="宋体" w:hAnsi="宋体" w:cs="宋体"/>
                <w:kern w:val="0"/>
                <w:sz w:val="20"/>
                <w:szCs w:val="20"/>
              </w:rPr>
            </w:pPr>
            <w:r w:rsidRPr="00803829">
              <w:rPr>
                <w:rFonts w:ascii="宋体" w:hAnsi="宋体" w:cs="宋体" w:hint="eastAsia"/>
                <w:kern w:val="0"/>
                <w:sz w:val="20"/>
                <w:szCs w:val="20"/>
              </w:rPr>
              <w:t>为保证实验室空气质量及工作人员安全，台面板需获得绿色卫士金牌认证（GREENGUARD GOLD）证书，要求其中TVOC挥发性有机物测试标准最大允许预测浓度为0.22mg/m³，总醛最大允许预测浓度为0.043ppm，4-苯基环己烯最大预测浓度为6.5ug/m³。</w:t>
            </w:r>
            <w:r w:rsidRPr="00803829">
              <w:rPr>
                <w:rFonts w:ascii="宋体" w:hAnsi="宋体" w:cs="宋体" w:hint="eastAsia"/>
                <w:kern w:val="0"/>
                <w:sz w:val="20"/>
                <w:szCs w:val="20"/>
              </w:rPr>
              <w:br/>
            </w:r>
          </w:p>
        </w:tc>
      </w:tr>
      <w:tr w:rsidR="00A03940" w:rsidRPr="00803829" w:rsidTr="00E3131D">
        <w:tc>
          <w:tcPr>
            <w:tcW w:w="1276" w:type="dxa"/>
          </w:tcPr>
          <w:p w:rsidR="00A03940" w:rsidRPr="00803829" w:rsidRDefault="00591EC2" w:rsidP="00E3131D">
            <w:pPr>
              <w:widowControl/>
              <w:adjustRightInd w:val="0"/>
              <w:snapToGrid w:val="0"/>
              <w:spacing w:line="360" w:lineRule="auto"/>
              <w:rPr>
                <w:rFonts w:ascii="宋体" w:hAnsi="宋体"/>
              </w:rPr>
            </w:pPr>
            <w:r w:rsidRPr="00803829">
              <w:rPr>
                <w:rFonts w:ascii="宋体" w:hAnsi="宋体" w:hint="eastAsia"/>
              </w:rPr>
              <w:t>▲</w:t>
            </w:r>
          </w:p>
        </w:tc>
        <w:tc>
          <w:tcPr>
            <w:tcW w:w="851" w:type="dxa"/>
          </w:tcPr>
          <w:p w:rsidR="00A03940" w:rsidRPr="00803829" w:rsidRDefault="00591EC2" w:rsidP="00E3131D">
            <w:pPr>
              <w:widowControl/>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3.4</w:t>
            </w:r>
          </w:p>
        </w:tc>
        <w:tc>
          <w:tcPr>
            <w:tcW w:w="8788" w:type="dxa"/>
          </w:tcPr>
          <w:p w:rsidR="00A03940" w:rsidRPr="00A03940" w:rsidRDefault="00591EC2" w:rsidP="00591EC2">
            <w:pPr>
              <w:widowControl/>
              <w:adjustRightInd w:val="0"/>
              <w:snapToGrid w:val="0"/>
              <w:spacing w:line="360" w:lineRule="auto"/>
              <w:rPr>
                <w:rFonts w:ascii="宋体" w:hAnsi="宋体" w:cs="宋体"/>
                <w:kern w:val="0"/>
                <w:sz w:val="20"/>
                <w:szCs w:val="20"/>
              </w:rPr>
            </w:pPr>
            <w:r w:rsidRPr="00803829">
              <w:rPr>
                <w:rFonts w:ascii="宋体" w:hAnsi="宋体" w:cs="宋体" w:hint="eastAsia"/>
                <w:kern w:val="0"/>
                <w:sz w:val="20"/>
                <w:szCs w:val="20"/>
              </w:rPr>
              <w:t>提供中国化学建筑材料中心提供的甲醛报告，要求采用GB18580-2017 标准，结果为：未检出，即小于0.01mg/m3。</w:t>
            </w:r>
            <w:r w:rsidRPr="00803829">
              <w:rPr>
                <w:rFonts w:ascii="宋体" w:hAnsi="宋体" w:cs="宋体" w:hint="eastAsia"/>
                <w:kern w:val="0"/>
                <w:sz w:val="20"/>
                <w:szCs w:val="20"/>
              </w:rPr>
              <w:br/>
              <w:t>台面板安全, 绿色环保需具备ISEGA报告。</w:t>
            </w:r>
            <w:r w:rsidRPr="00803829">
              <w:rPr>
                <w:rFonts w:ascii="宋体" w:hAnsi="宋体" w:cs="宋体" w:hint="eastAsia"/>
                <w:kern w:val="0"/>
                <w:sz w:val="20"/>
                <w:szCs w:val="20"/>
              </w:rPr>
              <w:br/>
              <w:t xml:space="preserve">提供森林认证认可计划PEFC证书。   </w:t>
            </w:r>
          </w:p>
        </w:tc>
      </w:tr>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p>
        </w:tc>
        <w:tc>
          <w:tcPr>
            <w:tcW w:w="851" w:type="dxa"/>
          </w:tcPr>
          <w:p w:rsidR="00803829" w:rsidRPr="00803829" w:rsidRDefault="00591EC2" w:rsidP="00E3131D">
            <w:pPr>
              <w:widowControl/>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4</w:t>
            </w:r>
          </w:p>
        </w:tc>
        <w:tc>
          <w:tcPr>
            <w:tcW w:w="8788" w:type="dxa"/>
          </w:tcPr>
          <w:p w:rsidR="00803829" w:rsidRPr="00803829" w:rsidRDefault="00803829" w:rsidP="00E3131D">
            <w:pPr>
              <w:widowControl/>
              <w:ind w:left="200" w:hangingChars="100" w:hanging="200"/>
              <w:rPr>
                <w:rFonts w:ascii="宋体" w:hAnsi="宋体" w:cs="宋体"/>
                <w:kern w:val="0"/>
                <w:sz w:val="20"/>
                <w:szCs w:val="20"/>
              </w:rPr>
            </w:pPr>
            <w:r w:rsidRPr="00803829">
              <w:rPr>
                <w:rFonts w:ascii="宋体" w:hAnsi="宋体" w:cs="宋体" w:hint="eastAsia"/>
                <w:kern w:val="0"/>
                <w:sz w:val="20"/>
                <w:szCs w:val="20"/>
              </w:rPr>
              <w:t xml:space="preserve">视窗5mm钢化玻璃制作.   </w:t>
            </w:r>
          </w:p>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hAnsi="宋体" w:cs="宋体" w:hint="eastAsia"/>
                <w:kern w:val="0"/>
                <w:sz w:val="20"/>
                <w:szCs w:val="20"/>
              </w:rPr>
              <w:t xml:space="preserve">调节门边框：采白色PP板铣洗成方型槽，与玻璃采四边包夹嵌处式结合。                                        调节门轨道：C型包容式设计.                       </w:t>
            </w:r>
            <w:r w:rsidRPr="00803829">
              <w:rPr>
                <w:rFonts w:ascii="宋体" w:hAnsi="宋体" w:cs="宋体" w:hint="eastAsia"/>
                <w:kern w:val="0"/>
                <w:sz w:val="20"/>
                <w:szCs w:val="20"/>
              </w:rPr>
              <w:br/>
              <w:t xml:space="preserve">调节门悬吊钢索：采用覆膜钢索                       </w:t>
            </w:r>
            <w:r w:rsidRPr="00803829">
              <w:rPr>
                <w:rFonts w:ascii="宋体" w:hAnsi="宋体" w:cs="宋体" w:hint="eastAsia"/>
                <w:kern w:val="0"/>
                <w:sz w:val="20"/>
                <w:szCs w:val="20"/>
              </w:rPr>
              <w:br/>
              <w:t>调节门平衡配重：采用配重箱设计，用PP包覆。</w:t>
            </w:r>
          </w:p>
        </w:tc>
      </w:tr>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p>
        </w:tc>
        <w:tc>
          <w:tcPr>
            <w:tcW w:w="851" w:type="dxa"/>
          </w:tcPr>
          <w:p w:rsidR="00803829" w:rsidRPr="00803829" w:rsidRDefault="00591EC2" w:rsidP="00E3131D">
            <w:pPr>
              <w:widowControl/>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5</w:t>
            </w:r>
          </w:p>
        </w:tc>
        <w:tc>
          <w:tcPr>
            <w:tcW w:w="8788"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hAnsi="宋体" w:cs="宋体" w:hint="eastAsia"/>
                <w:kern w:val="0"/>
                <w:sz w:val="20"/>
                <w:szCs w:val="20"/>
              </w:rPr>
              <w:t xml:space="preserve">集徘气风罩：正面补风口采白色PP制作，出风口直径为250/315MM。                                     配件：下柜预留进水口。                              </w:t>
            </w:r>
            <w:r w:rsidRPr="00803829">
              <w:rPr>
                <w:rFonts w:ascii="宋体" w:hAnsi="宋体" w:cs="宋体" w:hint="eastAsia"/>
                <w:kern w:val="0"/>
                <w:sz w:val="20"/>
                <w:szCs w:val="20"/>
              </w:rPr>
              <w:br/>
              <w:t>控制面板为触摸式开关，包含风机开关、照明开关、总电源。全罩式灯具、40W日光灯，220V10A插座2只。</w:t>
            </w:r>
          </w:p>
        </w:tc>
      </w:tr>
    </w:tbl>
    <w:p w:rsidR="00803829" w:rsidRPr="00803829" w:rsidRDefault="00803829" w:rsidP="00803829">
      <w:pPr>
        <w:widowControl/>
        <w:shd w:val="clear" w:color="auto" w:fill="FFFFFF"/>
        <w:spacing w:line="480" w:lineRule="auto"/>
        <w:ind w:firstLineChars="150" w:firstLine="360"/>
        <w:rPr>
          <w:sz w:val="24"/>
        </w:rPr>
      </w:pPr>
    </w:p>
    <w:p w:rsidR="00803829" w:rsidRPr="00803829" w:rsidRDefault="00803829" w:rsidP="00803829">
      <w:pPr>
        <w:pStyle w:val="4"/>
        <w:rPr>
          <w:color w:val="auto"/>
        </w:rPr>
      </w:pPr>
      <w:r w:rsidRPr="00803829">
        <w:rPr>
          <w:rFonts w:hint="eastAsia"/>
          <w:color w:val="auto"/>
        </w:rPr>
        <w:lastRenderedPageBreak/>
        <w:t>品目信息四的</w:t>
      </w:r>
      <w:r w:rsidRPr="00803829">
        <w:rPr>
          <w:color w:val="auto"/>
        </w:rPr>
        <w:t>标的参数</w:t>
      </w:r>
      <w:r w:rsidRPr="00803829">
        <w:rPr>
          <w:rFonts w:hint="eastAsia"/>
          <w:color w:val="auto"/>
        </w:rPr>
        <w:t>：实验室通风系统</w:t>
      </w:r>
      <w:r w:rsidRPr="00803829">
        <w:rPr>
          <w:color w:val="auto"/>
        </w:rPr>
        <w:t xml:space="preserve"> </w:t>
      </w:r>
    </w:p>
    <w:tbl>
      <w:tblPr>
        <w:tblStyle w:val="a3"/>
        <w:tblW w:w="10915" w:type="dxa"/>
        <w:tblInd w:w="-1281" w:type="dxa"/>
        <w:tblLook w:val="04A0" w:firstRow="1" w:lastRow="0" w:firstColumn="1" w:lastColumn="0" w:noHBand="0" w:noVBand="1"/>
      </w:tblPr>
      <w:tblGrid>
        <w:gridCol w:w="1276"/>
        <w:gridCol w:w="851"/>
        <w:gridCol w:w="8788"/>
      </w:tblGrid>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b/>
                <w:kern w:val="0"/>
                <w:sz w:val="24"/>
                <w:szCs w:val="24"/>
              </w:rPr>
            </w:pPr>
            <w:r w:rsidRPr="00803829">
              <w:rPr>
                <w:rFonts w:ascii="宋体" w:eastAsia="宋体" w:hAnsi="宋体" w:cs="宋体" w:hint="eastAsia"/>
                <w:b/>
                <w:kern w:val="0"/>
                <w:sz w:val="24"/>
                <w:szCs w:val="24"/>
              </w:rPr>
              <w:t>参数性质</w:t>
            </w:r>
          </w:p>
        </w:tc>
        <w:tc>
          <w:tcPr>
            <w:tcW w:w="851" w:type="dxa"/>
          </w:tcPr>
          <w:p w:rsidR="00803829" w:rsidRPr="00803829" w:rsidRDefault="00803829" w:rsidP="00E3131D">
            <w:pPr>
              <w:widowControl/>
              <w:adjustRightInd w:val="0"/>
              <w:snapToGrid w:val="0"/>
              <w:spacing w:line="360" w:lineRule="auto"/>
              <w:rPr>
                <w:rFonts w:ascii="宋体" w:eastAsia="宋体" w:hAnsi="宋体" w:cs="宋体"/>
                <w:b/>
                <w:kern w:val="0"/>
                <w:sz w:val="24"/>
                <w:szCs w:val="24"/>
              </w:rPr>
            </w:pPr>
            <w:r w:rsidRPr="00803829">
              <w:rPr>
                <w:rFonts w:ascii="宋体" w:eastAsia="宋体" w:hAnsi="宋体" w:cs="宋体" w:hint="eastAsia"/>
                <w:b/>
                <w:kern w:val="0"/>
                <w:sz w:val="24"/>
                <w:szCs w:val="24"/>
              </w:rPr>
              <w:t>序号</w:t>
            </w:r>
          </w:p>
        </w:tc>
        <w:tc>
          <w:tcPr>
            <w:tcW w:w="8788" w:type="dxa"/>
          </w:tcPr>
          <w:p w:rsidR="00803829" w:rsidRPr="00803829" w:rsidRDefault="00803829" w:rsidP="00E3131D">
            <w:pPr>
              <w:widowControl/>
              <w:adjustRightInd w:val="0"/>
              <w:snapToGrid w:val="0"/>
              <w:spacing w:line="360" w:lineRule="auto"/>
              <w:jc w:val="center"/>
              <w:rPr>
                <w:rFonts w:ascii="宋体" w:eastAsia="宋体" w:hAnsi="宋体" w:cs="宋体"/>
                <w:b/>
                <w:kern w:val="0"/>
                <w:sz w:val="24"/>
                <w:szCs w:val="24"/>
              </w:rPr>
            </w:pPr>
            <w:r w:rsidRPr="00803829">
              <w:rPr>
                <w:rFonts w:ascii="宋体" w:eastAsia="宋体" w:hAnsi="宋体" w:cs="宋体" w:hint="eastAsia"/>
                <w:b/>
                <w:kern w:val="0"/>
                <w:sz w:val="24"/>
                <w:szCs w:val="24"/>
              </w:rPr>
              <w:t>技术参数与性能指标</w:t>
            </w:r>
          </w:p>
        </w:tc>
      </w:tr>
      <w:tr w:rsidR="00803829" w:rsidRPr="00803829" w:rsidTr="00E3131D">
        <w:tc>
          <w:tcPr>
            <w:tcW w:w="1276" w:type="dxa"/>
          </w:tcPr>
          <w:p w:rsidR="00803829" w:rsidRPr="00803829" w:rsidRDefault="008B4585" w:rsidP="00E3131D">
            <w:pPr>
              <w:widowControl/>
              <w:adjustRightInd w:val="0"/>
              <w:snapToGrid w:val="0"/>
              <w:spacing w:line="360" w:lineRule="auto"/>
              <w:rPr>
                <w:rFonts w:ascii="宋体" w:eastAsia="宋体" w:hAnsi="宋体" w:cs="宋体"/>
                <w:kern w:val="0"/>
                <w:sz w:val="24"/>
                <w:szCs w:val="24"/>
              </w:rPr>
            </w:pPr>
            <w:r w:rsidRPr="00803829">
              <w:rPr>
                <w:rFonts w:ascii="宋体" w:hAnsi="宋体" w:hint="eastAsia"/>
              </w:rPr>
              <w:t>▲</w:t>
            </w:r>
          </w:p>
        </w:tc>
        <w:tc>
          <w:tcPr>
            <w:tcW w:w="851"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1</w:t>
            </w:r>
          </w:p>
        </w:tc>
        <w:tc>
          <w:tcPr>
            <w:tcW w:w="8788"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万向罩</w:t>
            </w:r>
            <w:r w:rsidR="007F1D21" w:rsidRPr="00803829">
              <w:rPr>
                <w:rFonts w:ascii="宋体" w:eastAsia="宋体" w:hAnsi="宋体" w:cs="宋体" w:hint="eastAsia"/>
                <w:kern w:val="0"/>
                <w:sz w:val="24"/>
                <w:szCs w:val="24"/>
              </w:rPr>
              <w:t>材质</w:t>
            </w:r>
            <w:r w:rsidRPr="00803829">
              <w:rPr>
                <w:rFonts w:ascii="宋体" w:eastAsia="宋体" w:hAnsi="宋体" w:cs="宋体" w:hint="eastAsia"/>
                <w:kern w:val="0"/>
                <w:sz w:val="24"/>
                <w:szCs w:val="24"/>
              </w:rPr>
              <w:t>：</w:t>
            </w:r>
            <w:r w:rsidR="007F1D21" w:rsidRPr="00803829">
              <w:rPr>
                <w:rFonts w:ascii="宋体" w:eastAsia="宋体" w:hAnsi="宋体" w:cs="宋体" w:hint="eastAsia"/>
                <w:kern w:val="0"/>
                <w:sz w:val="24"/>
                <w:szCs w:val="24"/>
              </w:rPr>
              <w:t>采用高密度PP，管道直径75mm</w:t>
            </w:r>
            <w:r w:rsidR="007F1D21">
              <w:rPr>
                <w:rFonts w:ascii="宋体" w:eastAsia="宋体" w:hAnsi="宋体" w:cs="宋体" w:hint="eastAsia"/>
                <w:kern w:val="0"/>
                <w:sz w:val="24"/>
                <w:szCs w:val="24"/>
              </w:rPr>
              <w:t>，</w:t>
            </w:r>
            <w:r w:rsidR="007F1D21" w:rsidRPr="00803829">
              <w:rPr>
                <w:rFonts w:ascii="宋体" w:eastAsia="宋体" w:hAnsi="宋体" w:cs="宋体" w:hint="eastAsia"/>
                <w:kern w:val="0"/>
                <w:sz w:val="24"/>
                <w:szCs w:val="24"/>
              </w:rPr>
              <w:t>罩口：拱型、杯型，直径375mm，</w:t>
            </w:r>
          </w:p>
          <w:p w:rsidR="00803829" w:rsidRPr="00803829" w:rsidRDefault="00803829" w:rsidP="007F1D21">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覆盖范围：长度3.15米，独特的关节结构使关节调整时极具灵活性，根据实地需求可360°自由旋转调节方向，以便气流经过时降低不必要产生的湍流，以固定架为中心垂直拉伸最大活动半径可达1600mm。主体最大拉伸角度135°，支架总长度990mm，适用于到工作台面高度1500～2400mm。抽气罩吊顶处配有三种不同规格装饰盘，确保抽气罩安装后吊顶处不会出现黑边，保证实验室的整体美观。</w:t>
            </w:r>
          </w:p>
        </w:tc>
      </w:tr>
      <w:tr w:rsidR="00CD7B55" w:rsidRPr="00803829" w:rsidTr="00E3131D">
        <w:tc>
          <w:tcPr>
            <w:tcW w:w="1276" w:type="dxa"/>
          </w:tcPr>
          <w:p w:rsidR="00CD7B55" w:rsidRPr="00803829" w:rsidRDefault="00CD7B55" w:rsidP="00E3131D">
            <w:pPr>
              <w:widowControl/>
              <w:adjustRightInd w:val="0"/>
              <w:snapToGrid w:val="0"/>
              <w:spacing w:line="360" w:lineRule="auto"/>
              <w:rPr>
                <w:rFonts w:ascii="宋体" w:hAnsi="宋体"/>
              </w:rPr>
            </w:pPr>
          </w:p>
        </w:tc>
        <w:tc>
          <w:tcPr>
            <w:tcW w:w="851" w:type="dxa"/>
          </w:tcPr>
          <w:p w:rsidR="00CD7B55" w:rsidRPr="00803829" w:rsidRDefault="007F1D21" w:rsidP="00E3131D">
            <w:pPr>
              <w:widowControl/>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788" w:type="dxa"/>
          </w:tcPr>
          <w:p w:rsidR="00CD7B55" w:rsidRPr="00803829" w:rsidRDefault="007F1D21" w:rsidP="007F1D21">
            <w:pPr>
              <w:widowControl/>
              <w:adjustRightInd w:val="0"/>
              <w:snapToGrid w:val="0"/>
              <w:spacing w:line="360" w:lineRule="auto"/>
              <w:rPr>
                <w:rFonts w:ascii="宋体" w:eastAsia="宋体" w:hAnsi="宋体" w:cs="宋体"/>
                <w:kern w:val="0"/>
                <w:sz w:val="24"/>
                <w:szCs w:val="24"/>
              </w:rPr>
            </w:pPr>
            <w:r w:rsidRPr="007F1D21">
              <w:rPr>
                <w:rFonts w:ascii="宋体" w:eastAsia="宋体" w:hAnsi="宋体" w:cs="宋体" w:hint="eastAsia"/>
                <w:kern w:val="0"/>
                <w:sz w:val="24"/>
                <w:szCs w:val="24"/>
              </w:rPr>
              <w:t>万向罩</w:t>
            </w:r>
            <w:r w:rsidRPr="00803829">
              <w:rPr>
                <w:rFonts w:ascii="宋体" w:eastAsia="宋体" w:hAnsi="宋体" w:cs="宋体" w:hint="eastAsia"/>
                <w:kern w:val="0"/>
                <w:sz w:val="24"/>
                <w:szCs w:val="24"/>
              </w:rPr>
              <w:t>关节密封圈：采用高密度橡胶。关节连接杆：304不锈钢材质；关节弹簧装置：304不锈钢材质</w:t>
            </w:r>
            <w:r>
              <w:rPr>
                <w:rFonts w:ascii="宋体" w:eastAsia="宋体" w:hAnsi="宋体" w:cs="宋体" w:hint="eastAsia"/>
                <w:kern w:val="0"/>
                <w:sz w:val="24"/>
                <w:szCs w:val="24"/>
              </w:rPr>
              <w:t>，</w:t>
            </w:r>
            <w:r w:rsidRPr="00803829">
              <w:rPr>
                <w:rFonts w:ascii="宋体" w:eastAsia="宋体" w:hAnsi="宋体" w:cs="宋体" w:hint="eastAsia"/>
                <w:kern w:val="0"/>
                <w:sz w:val="24"/>
                <w:szCs w:val="24"/>
              </w:rPr>
              <w:t>关节松紧旋钮：高密度PP材质，内嵌304不锈钢推力轴承，与关节连接杆锁合。压力轴承装置防下垂、下滑，避免松动。固定底座：模具注塑一体成型，牢度强，不易脱落</w:t>
            </w:r>
          </w:p>
        </w:tc>
      </w:tr>
      <w:tr w:rsidR="00CD7B55" w:rsidRPr="00803829" w:rsidTr="00E3131D">
        <w:tc>
          <w:tcPr>
            <w:tcW w:w="1276" w:type="dxa"/>
          </w:tcPr>
          <w:p w:rsidR="00CD7B55" w:rsidRPr="00803829" w:rsidRDefault="00474DB8" w:rsidP="00E3131D">
            <w:pPr>
              <w:widowControl/>
              <w:adjustRightInd w:val="0"/>
              <w:snapToGrid w:val="0"/>
              <w:spacing w:line="360" w:lineRule="auto"/>
              <w:rPr>
                <w:rFonts w:ascii="宋体" w:hAnsi="宋体"/>
              </w:rPr>
            </w:pPr>
            <w:r w:rsidRPr="00803829">
              <w:rPr>
                <w:rFonts w:ascii="宋体" w:hAnsi="宋体" w:hint="eastAsia"/>
              </w:rPr>
              <w:t>▲</w:t>
            </w:r>
          </w:p>
        </w:tc>
        <w:tc>
          <w:tcPr>
            <w:tcW w:w="851" w:type="dxa"/>
          </w:tcPr>
          <w:p w:rsidR="00CD7B55" w:rsidRPr="00803829" w:rsidRDefault="007F1D21" w:rsidP="00E3131D">
            <w:pPr>
              <w:widowControl/>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3</w:t>
            </w:r>
          </w:p>
        </w:tc>
        <w:tc>
          <w:tcPr>
            <w:tcW w:w="8788" w:type="dxa"/>
          </w:tcPr>
          <w:p w:rsidR="00CD7B55" w:rsidRPr="00803829" w:rsidRDefault="007F1D21"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抽气罩参考ISO 5167-1：2003，测试管道上游及下游的静压差。常温下，经30%硫酸溶液、30%盐酸溶液、30%氢氧化钠溶液、乙醚，甲苯试剂中各48小时，样品应无变化。热老化检测温度110℃，1小时，表面无变化。表面电阻测试。需提供压降测试报告、浸泡检验报告、防静电检验报告。</w:t>
            </w:r>
          </w:p>
        </w:tc>
      </w:tr>
      <w:tr w:rsidR="00D86E54" w:rsidRPr="00803829" w:rsidTr="00E3131D">
        <w:tc>
          <w:tcPr>
            <w:tcW w:w="1276" w:type="dxa"/>
          </w:tcPr>
          <w:p w:rsidR="00D86E54" w:rsidRPr="00803829" w:rsidRDefault="00D86E54" w:rsidP="00D86E54">
            <w:pPr>
              <w:widowControl/>
              <w:adjustRightInd w:val="0"/>
              <w:snapToGrid w:val="0"/>
              <w:spacing w:line="360" w:lineRule="auto"/>
              <w:rPr>
                <w:rFonts w:ascii="宋体" w:eastAsia="宋体" w:hAnsi="宋体" w:cs="宋体"/>
                <w:kern w:val="0"/>
                <w:sz w:val="24"/>
                <w:szCs w:val="24"/>
              </w:rPr>
            </w:pPr>
            <w:bookmarkStart w:id="0" w:name="_GoBack"/>
            <w:bookmarkEnd w:id="0"/>
          </w:p>
        </w:tc>
        <w:tc>
          <w:tcPr>
            <w:tcW w:w="851" w:type="dxa"/>
          </w:tcPr>
          <w:p w:rsidR="00D86E54" w:rsidRPr="00803829" w:rsidRDefault="00D86E54" w:rsidP="00D86E54">
            <w:pPr>
              <w:widowControl/>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4</w:t>
            </w:r>
          </w:p>
        </w:tc>
        <w:tc>
          <w:tcPr>
            <w:tcW w:w="8788" w:type="dxa"/>
          </w:tcPr>
          <w:p w:rsidR="00D86E54" w:rsidRPr="00BE7C37" w:rsidRDefault="00D86E54" w:rsidP="00D86E54">
            <w:pPr>
              <w:rPr>
                <w:rFonts w:hint="eastAsia"/>
              </w:rPr>
            </w:pPr>
            <w:r w:rsidRPr="00BE7C37">
              <w:rPr>
                <w:rFonts w:hint="eastAsia"/>
              </w:rPr>
              <w:t>风管材料：耐酸碱腐蚀</w:t>
            </w:r>
            <w:r w:rsidRPr="00BE7C37">
              <w:rPr>
                <w:rFonts w:hint="eastAsia"/>
              </w:rPr>
              <w:t>PP</w:t>
            </w:r>
            <w:r w:rsidRPr="00BE7C37">
              <w:rPr>
                <w:rFonts w:hint="eastAsia"/>
              </w:rPr>
              <w:t>风管（聚丙烯），连接方式：焊接连接；可提供材质检验报告；</w:t>
            </w:r>
          </w:p>
        </w:tc>
      </w:tr>
      <w:tr w:rsidR="00D86E54" w:rsidRPr="00803829" w:rsidTr="00E3131D">
        <w:tc>
          <w:tcPr>
            <w:tcW w:w="1276" w:type="dxa"/>
          </w:tcPr>
          <w:p w:rsidR="00D86E54" w:rsidRPr="00803829" w:rsidRDefault="00D86E54" w:rsidP="00D86E54">
            <w:pPr>
              <w:widowControl/>
              <w:adjustRightInd w:val="0"/>
              <w:snapToGrid w:val="0"/>
              <w:spacing w:line="360" w:lineRule="auto"/>
              <w:rPr>
                <w:rFonts w:ascii="宋体" w:eastAsia="宋体" w:hAnsi="宋体" w:cs="宋体"/>
                <w:kern w:val="0"/>
                <w:sz w:val="24"/>
                <w:szCs w:val="24"/>
              </w:rPr>
            </w:pPr>
          </w:p>
        </w:tc>
        <w:tc>
          <w:tcPr>
            <w:tcW w:w="851" w:type="dxa"/>
          </w:tcPr>
          <w:p w:rsidR="00D86E54" w:rsidRPr="00803829" w:rsidRDefault="00D86E54" w:rsidP="00D86E54">
            <w:pPr>
              <w:widowControl/>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5</w:t>
            </w:r>
          </w:p>
        </w:tc>
        <w:tc>
          <w:tcPr>
            <w:tcW w:w="8788" w:type="dxa"/>
          </w:tcPr>
          <w:p w:rsidR="00D86E54" w:rsidRPr="00BE7C37" w:rsidRDefault="00D86E54" w:rsidP="00D86E54">
            <w:pPr>
              <w:rPr>
                <w:rFonts w:hint="eastAsia"/>
              </w:rPr>
            </w:pPr>
            <w:r w:rsidRPr="00BE7C37">
              <w:rPr>
                <w:rFonts w:hint="eastAsia"/>
              </w:rPr>
              <w:t>玻璃钢风机：室外型玻璃钢离心风机；</w:t>
            </w:r>
            <w:r w:rsidRPr="00BE7C37">
              <w:rPr>
                <w:rFonts w:hint="eastAsia"/>
              </w:rPr>
              <w:t xml:space="preserve">6A-4kw  </w:t>
            </w:r>
            <w:r w:rsidRPr="00BE7C37">
              <w:rPr>
                <w:rFonts w:hint="eastAsia"/>
              </w:rPr>
              <w:t>，风量</w:t>
            </w:r>
            <w:r w:rsidRPr="00BE7C37">
              <w:rPr>
                <w:rFonts w:hint="eastAsia"/>
              </w:rPr>
              <w:t>6300m2/h</w:t>
            </w:r>
          </w:p>
        </w:tc>
      </w:tr>
      <w:tr w:rsidR="00D86E54" w:rsidRPr="00803829" w:rsidTr="00E3131D">
        <w:tc>
          <w:tcPr>
            <w:tcW w:w="1276" w:type="dxa"/>
          </w:tcPr>
          <w:p w:rsidR="00D86E54" w:rsidRPr="00803829" w:rsidRDefault="00D86E54" w:rsidP="00D86E54">
            <w:pPr>
              <w:widowControl/>
              <w:adjustRightInd w:val="0"/>
              <w:snapToGrid w:val="0"/>
              <w:spacing w:line="360" w:lineRule="auto"/>
              <w:rPr>
                <w:rFonts w:ascii="宋体" w:eastAsia="宋体" w:hAnsi="宋体" w:cs="宋体"/>
                <w:kern w:val="0"/>
                <w:sz w:val="24"/>
                <w:szCs w:val="24"/>
              </w:rPr>
            </w:pPr>
          </w:p>
        </w:tc>
        <w:tc>
          <w:tcPr>
            <w:tcW w:w="851" w:type="dxa"/>
          </w:tcPr>
          <w:p w:rsidR="00D86E54" w:rsidRPr="00803829" w:rsidRDefault="00D86E54" w:rsidP="00D86E54">
            <w:pPr>
              <w:widowControl/>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6</w:t>
            </w:r>
          </w:p>
        </w:tc>
        <w:tc>
          <w:tcPr>
            <w:tcW w:w="8788" w:type="dxa"/>
          </w:tcPr>
          <w:p w:rsidR="00D86E54" w:rsidRPr="00BE7C37" w:rsidRDefault="00D86E54" w:rsidP="00D86E54">
            <w:pPr>
              <w:rPr>
                <w:rFonts w:hint="eastAsia"/>
              </w:rPr>
            </w:pPr>
            <w:r w:rsidRPr="00BE7C37">
              <w:rPr>
                <w:rFonts w:hint="eastAsia"/>
              </w:rPr>
              <w:t>吸附塔：活性碳吸附，风量</w:t>
            </w:r>
            <w:r w:rsidRPr="00BE7C37">
              <w:rPr>
                <w:rFonts w:hint="eastAsia"/>
              </w:rPr>
              <w:t>6300m3/h</w:t>
            </w:r>
            <w:r w:rsidRPr="00BE7C37">
              <w:rPr>
                <w:rFonts w:hint="eastAsia"/>
              </w:rPr>
              <w:t>。</w:t>
            </w:r>
            <w:r w:rsidRPr="00BE7C37">
              <w:rPr>
                <w:rFonts w:hint="eastAsia"/>
              </w:rPr>
              <w:t xml:space="preserve">  1</w:t>
            </w:r>
            <w:r w:rsidRPr="00BE7C37">
              <w:rPr>
                <w:rFonts w:hint="eastAsia"/>
              </w:rPr>
              <w:t>）设备组成：该设备采用方形筒设计，内设活性碳吸盒，以插片的形式布置于设备内部；设备设计成可活动、自由拆卸模式，方便以后使用过长中活性碳更换与设备维修，操作简单。</w:t>
            </w:r>
            <w:r w:rsidRPr="00BE7C37">
              <w:rPr>
                <w:rFonts w:hint="eastAsia"/>
              </w:rPr>
              <w:t>2</w:t>
            </w:r>
            <w:r w:rsidRPr="00BE7C37">
              <w:rPr>
                <w:rFonts w:hint="eastAsia"/>
              </w:rPr>
              <w:t>）网盒中的活性碳吸附量达</w:t>
            </w:r>
            <w:r w:rsidRPr="00BE7C37">
              <w:rPr>
                <w:rFonts w:hint="eastAsia"/>
              </w:rPr>
              <w:t>60%</w:t>
            </w:r>
            <w:r w:rsidRPr="00BE7C37">
              <w:rPr>
                <w:rFonts w:hint="eastAsia"/>
              </w:rPr>
              <w:t>，过滤效果等级可</w:t>
            </w:r>
            <w:r w:rsidRPr="00BE7C37">
              <w:rPr>
                <w:rFonts w:hint="eastAsia"/>
              </w:rPr>
              <w:t>F5.    3</w:t>
            </w:r>
            <w:r w:rsidRPr="00BE7C37">
              <w:rPr>
                <w:rFonts w:hint="eastAsia"/>
              </w:rPr>
              <w:t>）吸附箱根据不同的通风量设计不同的体积以达到处理效果，并且根据需要及风机配置配备不同数量的活性碳盒。</w:t>
            </w:r>
          </w:p>
        </w:tc>
      </w:tr>
    </w:tbl>
    <w:p w:rsidR="00803829" w:rsidRPr="00803829" w:rsidRDefault="00803829" w:rsidP="00803829">
      <w:pPr>
        <w:pStyle w:val="4"/>
        <w:rPr>
          <w:color w:val="auto"/>
        </w:rPr>
      </w:pPr>
      <w:r w:rsidRPr="00803829">
        <w:rPr>
          <w:rFonts w:hint="eastAsia"/>
          <w:color w:val="auto"/>
        </w:rPr>
        <w:t>品目信息五的</w:t>
      </w:r>
      <w:r w:rsidRPr="00803829">
        <w:rPr>
          <w:color w:val="auto"/>
        </w:rPr>
        <w:t>标的参数</w:t>
      </w:r>
      <w:r w:rsidRPr="00803829">
        <w:rPr>
          <w:rFonts w:hint="eastAsia"/>
          <w:color w:val="auto"/>
        </w:rPr>
        <w:t>：鼓风干燥箱</w:t>
      </w:r>
      <w:r w:rsidRPr="00803829">
        <w:rPr>
          <w:color w:val="auto"/>
        </w:rPr>
        <w:t xml:space="preserve"> </w:t>
      </w:r>
    </w:p>
    <w:tbl>
      <w:tblPr>
        <w:tblStyle w:val="a3"/>
        <w:tblW w:w="10915" w:type="dxa"/>
        <w:tblInd w:w="-1281" w:type="dxa"/>
        <w:tblLook w:val="04A0" w:firstRow="1" w:lastRow="0" w:firstColumn="1" w:lastColumn="0" w:noHBand="0" w:noVBand="1"/>
      </w:tblPr>
      <w:tblGrid>
        <w:gridCol w:w="1276"/>
        <w:gridCol w:w="851"/>
        <w:gridCol w:w="8788"/>
      </w:tblGrid>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b/>
                <w:kern w:val="0"/>
                <w:sz w:val="24"/>
                <w:szCs w:val="24"/>
              </w:rPr>
            </w:pPr>
            <w:r w:rsidRPr="00803829">
              <w:rPr>
                <w:rFonts w:ascii="宋体" w:eastAsia="宋体" w:hAnsi="宋体" w:cs="宋体" w:hint="eastAsia"/>
                <w:b/>
                <w:kern w:val="0"/>
                <w:sz w:val="24"/>
                <w:szCs w:val="24"/>
              </w:rPr>
              <w:t>参数性质</w:t>
            </w:r>
          </w:p>
        </w:tc>
        <w:tc>
          <w:tcPr>
            <w:tcW w:w="851" w:type="dxa"/>
          </w:tcPr>
          <w:p w:rsidR="00803829" w:rsidRPr="00803829" w:rsidRDefault="00803829" w:rsidP="00E3131D">
            <w:pPr>
              <w:widowControl/>
              <w:adjustRightInd w:val="0"/>
              <w:snapToGrid w:val="0"/>
              <w:spacing w:line="360" w:lineRule="auto"/>
              <w:rPr>
                <w:rFonts w:ascii="宋体" w:eastAsia="宋体" w:hAnsi="宋体" w:cs="宋体"/>
                <w:b/>
                <w:kern w:val="0"/>
                <w:sz w:val="24"/>
                <w:szCs w:val="24"/>
              </w:rPr>
            </w:pPr>
            <w:r w:rsidRPr="00803829">
              <w:rPr>
                <w:rFonts w:ascii="宋体" w:eastAsia="宋体" w:hAnsi="宋体" w:cs="宋体" w:hint="eastAsia"/>
                <w:b/>
                <w:kern w:val="0"/>
                <w:sz w:val="24"/>
                <w:szCs w:val="24"/>
              </w:rPr>
              <w:t>序号</w:t>
            </w:r>
          </w:p>
        </w:tc>
        <w:tc>
          <w:tcPr>
            <w:tcW w:w="8788" w:type="dxa"/>
          </w:tcPr>
          <w:p w:rsidR="00803829" w:rsidRPr="00803829" w:rsidRDefault="00803829" w:rsidP="00E3131D">
            <w:pPr>
              <w:widowControl/>
              <w:adjustRightInd w:val="0"/>
              <w:snapToGrid w:val="0"/>
              <w:spacing w:line="360" w:lineRule="auto"/>
              <w:jc w:val="center"/>
              <w:rPr>
                <w:rFonts w:ascii="宋体" w:eastAsia="宋体" w:hAnsi="宋体" w:cs="宋体"/>
                <w:b/>
                <w:kern w:val="0"/>
                <w:sz w:val="24"/>
                <w:szCs w:val="24"/>
              </w:rPr>
            </w:pPr>
            <w:r w:rsidRPr="00803829">
              <w:rPr>
                <w:rFonts w:ascii="宋体" w:eastAsia="宋体" w:hAnsi="宋体" w:cs="宋体" w:hint="eastAsia"/>
                <w:b/>
                <w:kern w:val="0"/>
                <w:sz w:val="24"/>
                <w:szCs w:val="24"/>
              </w:rPr>
              <w:t>技术参数与性能指标</w:t>
            </w:r>
          </w:p>
        </w:tc>
      </w:tr>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p>
        </w:tc>
        <w:tc>
          <w:tcPr>
            <w:tcW w:w="851"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kern w:val="0"/>
                <w:sz w:val="24"/>
                <w:szCs w:val="24"/>
              </w:rPr>
              <w:t>1</w:t>
            </w:r>
          </w:p>
        </w:tc>
        <w:tc>
          <w:tcPr>
            <w:tcW w:w="8788"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电源电压：AC220V 50HZ输入功率</w:t>
            </w:r>
            <w:r w:rsidRPr="00803829">
              <w:rPr>
                <w:rStyle w:val="a8"/>
                <w:rFonts w:ascii="Arial" w:hAnsi="Arial" w:cs="Arial"/>
                <w:b/>
                <w:bCs/>
                <w:i w:val="0"/>
                <w:iCs w:val="0"/>
                <w:szCs w:val="21"/>
                <w:shd w:val="clear" w:color="auto" w:fill="FFFFFF"/>
              </w:rPr>
              <w:t>≥</w:t>
            </w:r>
            <w:r w:rsidRPr="00803829">
              <w:rPr>
                <w:rFonts w:ascii="宋体" w:eastAsia="宋体" w:hAnsi="宋体" w:cs="宋体" w:hint="eastAsia"/>
                <w:kern w:val="0"/>
                <w:sz w:val="24"/>
                <w:szCs w:val="24"/>
              </w:rPr>
              <w:t>1550W</w:t>
            </w:r>
          </w:p>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内胆尺寸（ mm)W × D × H</w:t>
            </w:r>
            <w:r w:rsidRPr="00803829">
              <w:rPr>
                <w:rStyle w:val="a8"/>
                <w:rFonts w:ascii="Arial" w:hAnsi="Arial" w:cs="Arial"/>
                <w:b/>
                <w:bCs/>
                <w:i w:val="0"/>
                <w:iCs w:val="0"/>
                <w:szCs w:val="21"/>
                <w:shd w:val="clear" w:color="auto" w:fill="FFFFFF"/>
              </w:rPr>
              <w:t>≥</w:t>
            </w:r>
            <w:r w:rsidRPr="00803829">
              <w:rPr>
                <w:rFonts w:ascii="宋体" w:eastAsia="宋体" w:hAnsi="宋体" w:cs="宋体" w:hint="eastAsia"/>
                <w:kern w:val="0"/>
                <w:sz w:val="24"/>
                <w:szCs w:val="24"/>
              </w:rPr>
              <w:t>450×400×450</w:t>
            </w:r>
          </w:p>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外形尺寸（ mm)W × D × H</w:t>
            </w:r>
            <w:r w:rsidRPr="00803829">
              <w:rPr>
                <w:rStyle w:val="a8"/>
                <w:rFonts w:ascii="Arial" w:hAnsi="Arial" w:cs="Arial"/>
                <w:b/>
                <w:bCs/>
                <w:i w:val="0"/>
                <w:iCs w:val="0"/>
                <w:szCs w:val="21"/>
                <w:shd w:val="clear" w:color="auto" w:fill="FFFFFF"/>
              </w:rPr>
              <w:t>≥</w:t>
            </w:r>
            <w:r w:rsidRPr="00803829">
              <w:rPr>
                <w:rFonts w:ascii="宋体" w:eastAsia="宋体" w:hAnsi="宋体" w:cs="宋体" w:hint="eastAsia"/>
                <w:kern w:val="0"/>
                <w:sz w:val="24"/>
                <w:szCs w:val="24"/>
              </w:rPr>
              <w:t>740×530×630</w:t>
            </w:r>
          </w:p>
          <w:p w:rsidR="00803829" w:rsidRPr="00803829" w:rsidRDefault="00803829" w:rsidP="008B4585">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载物托架：2块</w:t>
            </w:r>
          </w:p>
        </w:tc>
      </w:tr>
      <w:tr w:rsidR="008B4585" w:rsidRPr="00803829" w:rsidTr="00E3131D">
        <w:tc>
          <w:tcPr>
            <w:tcW w:w="1276" w:type="dxa"/>
          </w:tcPr>
          <w:p w:rsidR="008B4585" w:rsidRPr="00803829" w:rsidRDefault="008B4585" w:rsidP="00E3131D">
            <w:pPr>
              <w:widowControl/>
              <w:adjustRightInd w:val="0"/>
              <w:snapToGrid w:val="0"/>
              <w:spacing w:line="360" w:lineRule="auto"/>
              <w:rPr>
                <w:rFonts w:ascii="宋体" w:eastAsia="宋体" w:hAnsi="宋体" w:cs="宋体"/>
                <w:kern w:val="0"/>
                <w:sz w:val="24"/>
                <w:szCs w:val="24"/>
              </w:rPr>
            </w:pPr>
          </w:p>
        </w:tc>
        <w:tc>
          <w:tcPr>
            <w:tcW w:w="851" w:type="dxa"/>
          </w:tcPr>
          <w:p w:rsidR="008B4585" w:rsidRPr="00803829" w:rsidRDefault="008B4585" w:rsidP="00E3131D">
            <w:pPr>
              <w:widowControl/>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788" w:type="dxa"/>
          </w:tcPr>
          <w:p w:rsidR="008B4585" w:rsidRPr="00803829" w:rsidRDefault="008B4585" w:rsidP="008B4585">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控温范围：RT+10 ～ 300 ℃</w:t>
            </w:r>
          </w:p>
          <w:p w:rsidR="008B4585" w:rsidRPr="00803829" w:rsidRDefault="008B4585" w:rsidP="008B4585">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温度分辨率 / 波动度：0.1 ℃ / ± 1 ℃</w:t>
            </w:r>
          </w:p>
          <w:p w:rsidR="008B4585" w:rsidRPr="00803829" w:rsidRDefault="008B4585" w:rsidP="008B4585">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工作环境温度：＋ 5 ～ 40 ℃</w:t>
            </w:r>
          </w:p>
        </w:tc>
      </w:tr>
      <w:tr w:rsidR="008B4585" w:rsidRPr="00803829" w:rsidTr="00E3131D">
        <w:tc>
          <w:tcPr>
            <w:tcW w:w="1276" w:type="dxa"/>
          </w:tcPr>
          <w:p w:rsidR="008B4585" w:rsidRPr="00803829" w:rsidRDefault="008B4585" w:rsidP="00E3131D">
            <w:pPr>
              <w:widowControl/>
              <w:adjustRightInd w:val="0"/>
              <w:snapToGrid w:val="0"/>
              <w:spacing w:line="360" w:lineRule="auto"/>
              <w:rPr>
                <w:rFonts w:ascii="宋体" w:eastAsia="宋体" w:hAnsi="宋体" w:cs="宋体"/>
                <w:kern w:val="0"/>
                <w:sz w:val="24"/>
                <w:szCs w:val="24"/>
              </w:rPr>
            </w:pPr>
          </w:p>
        </w:tc>
        <w:tc>
          <w:tcPr>
            <w:tcW w:w="851" w:type="dxa"/>
          </w:tcPr>
          <w:p w:rsidR="008B4585" w:rsidRDefault="008B4585" w:rsidP="00E3131D">
            <w:pPr>
              <w:widowControl/>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3</w:t>
            </w:r>
          </w:p>
        </w:tc>
        <w:tc>
          <w:tcPr>
            <w:tcW w:w="8788" w:type="dxa"/>
          </w:tcPr>
          <w:p w:rsidR="008B4585" w:rsidRPr="00803829" w:rsidRDefault="008B4585"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工作室材料：不锈钢 304(1Cr ～ 18Ni9Ti)</w:t>
            </w:r>
          </w:p>
        </w:tc>
      </w:tr>
    </w:tbl>
    <w:p w:rsidR="00803829" w:rsidRPr="00803829" w:rsidRDefault="00803829" w:rsidP="00803829">
      <w:pPr>
        <w:widowControl/>
        <w:shd w:val="clear" w:color="auto" w:fill="FFFFFF"/>
        <w:spacing w:line="480" w:lineRule="auto"/>
        <w:ind w:firstLineChars="150" w:firstLine="360"/>
        <w:rPr>
          <w:sz w:val="24"/>
        </w:rPr>
      </w:pPr>
    </w:p>
    <w:p w:rsidR="00803829" w:rsidRPr="00803829" w:rsidRDefault="00803829" w:rsidP="00803829">
      <w:pPr>
        <w:pStyle w:val="4"/>
        <w:rPr>
          <w:color w:val="auto"/>
        </w:rPr>
      </w:pPr>
      <w:r w:rsidRPr="00803829">
        <w:rPr>
          <w:rFonts w:hint="eastAsia"/>
          <w:color w:val="auto"/>
        </w:rPr>
        <w:t>品目信息六的</w:t>
      </w:r>
      <w:r w:rsidRPr="00803829">
        <w:rPr>
          <w:color w:val="auto"/>
        </w:rPr>
        <w:t>标的参数</w:t>
      </w:r>
      <w:r w:rsidRPr="00803829">
        <w:rPr>
          <w:rFonts w:hint="eastAsia"/>
          <w:color w:val="auto"/>
        </w:rPr>
        <w:t>：防爆空调</w:t>
      </w:r>
      <w:r w:rsidRPr="00803829">
        <w:rPr>
          <w:color w:val="auto"/>
        </w:rPr>
        <w:t xml:space="preserve"> </w:t>
      </w:r>
    </w:p>
    <w:tbl>
      <w:tblPr>
        <w:tblStyle w:val="a3"/>
        <w:tblW w:w="10915" w:type="dxa"/>
        <w:tblInd w:w="-1281" w:type="dxa"/>
        <w:tblLook w:val="04A0" w:firstRow="1" w:lastRow="0" w:firstColumn="1" w:lastColumn="0" w:noHBand="0" w:noVBand="1"/>
      </w:tblPr>
      <w:tblGrid>
        <w:gridCol w:w="1276"/>
        <w:gridCol w:w="851"/>
        <w:gridCol w:w="8788"/>
      </w:tblGrid>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b/>
                <w:kern w:val="0"/>
                <w:sz w:val="24"/>
                <w:szCs w:val="24"/>
              </w:rPr>
            </w:pPr>
            <w:r w:rsidRPr="00803829">
              <w:rPr>
                <w:rFonts w:ascii="宋体" w:eastAsia="宋体" w:hAnsi="宋体" w:cs="宋体" w:hint="eastAsia"/>
                <w:b/>
                <w:kern w:val="0"/>
                <w:sz w:val="24"/>
                <w:szCs w:val="24"/>
              </w:rPr>
              <w:t>参数性质</w:t>
            </w:r>
          </w:p>
        </w:tc>
        <w:tc>
          <w:tcPr>
            <w:tcW w:w="851" w:type="dxa"/>
          </w:tcPr>
          <w:p w:rsidR="00803829" w:rsidRPr="00803829" w:rsidRDefault="00803829" w:rsidP="00E3131D">
            <w:pPr>
              <w:widowControl/>
              <w:adjustRightInd w:val="0"/>
              <w:snapToGrid w:val="0"/>
              <w:spacing w:line="360" w:lineRule="auto"/>
              <w:rPr>
                <w:rFonts w:ascii="宋体" w:eastAsia="宋体" w:hAnsi="宋体" w:cs="宋体"/>
                <w:b/>
                <w:kern w:val="0"/>
                <w:sz w:val="24"/>
                <w:szCs w:val="24"/>
              </w:rPr>
            </w:pPr>
            <w:r w:rsidRPr="00803829">
              <w:rPr>
                <w:rFonts w:ascii="宋体" w:eastAsia="宋体" w:hAnsi="宋体" w:cs="宋体" w:hint="eastAsia"/>
                <w:b/>
                <w:kern w:val="0"/>
                <w:sz w:val="24"/>
                <w:szCs w:val="24"/>
              </w:rPr>
              <w:t>序号</w:t>
            </w:r>
          </w:p>
        </w:tc>
        <w:tc>
          <w:tcPr>
            <w:tcW w:w="8788" w:type="dxa"/>
          </w:tcPr>
          <w:p w:rsidR="00803829" w:rsidRPr="00803829" w:rsidRDefault="00803829" w:rsidP="00E3131D">
            <w:pPr>
              <w:widowControl/>
              <w:adjustRightInd w:val="0"/>
              <w:snapToGrid w:val="0"/>
              <w:spacing w:line="360" w:lineRule="auto"/>
              <w:jc w:val="center"/>
              <w:rPr>
                <w:rFonts w:ascii="宋体" w:eastAsia="宋体" w:hAnsi="宋体" w:cs="宋体"/>
                <w:b/>
                <w:kern w:val="0"/>
                <w:sz w:val="24"/>
                <w:szCs w:val="24"/>
              </w:rPr>
            </w:pPr>
            <w:r w:rsidRPr="00803829">
              <w:rPr>
                <w:rFonts w:ascii="宋体" w:eastAsia="宋体" w:hAnsi="宋体" w:cs="宋体" w:hint="eastAsia"/>
                <w:b/>
                <w:kern w:val="0"/>
                <w:sz w:val="24"/>
                <w:szCs w:val="24"/>
              </w:rPr>
              <w:t>技术参数与性能指标</w:t>
            </w:r>
          </w:p>
        </w:tc>
      </w:tr>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p>
        </w:tc>
        <w:tc>
          <w:tcPr>
            <w:tcW w:w="851"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1</w:t>
            </w:r>
          </w:p>
        </w:tc>
        <w:tc>
          <w:tcPr>
            <w:tcW w:w="8788"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 xml:space="preserve">防爆等级 </w:t>
            </w:r>
            <w:r w:rsidRPr="00803829">
              <w:rPr>
                <w:rStyle w:val="a8"/>
                <w:rFonts w:ascii="Arial" w:hAnsi="Arial" w:cs="Arial"/>
                <w:b/>
                <w:bCs/>
                <w:i w:val="0"/>
                <w:iCs w:val="0"/>
                <w:szCs w:val="21"/>
                <w:shd w:val="clear" w:color="auto" w:fill="FFFFFF"/>
              </w:rPr>
              <w:t xml:space="preserve">≥ </w:t>
            </w:r>
            <w:r w:rsidRPr="00803829">
              <w:rPr>
                <w:rFonts w:ascii="宋体" w:eastAsia="宋体" w:hAnsi="宋体" w:cs="宋体" w:hint="eastAsia"/>
                <w:kern w:val="0"/>
                <w:sz w:val="24"/>
                <w:szCs w:val="24"/>
              </w:rPr>
              <w:t>Ex dibmb IIC T4 Gb</w:t>
            </w:r>
          </w:p>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适用范围：2.8米层高 30-45平方</w:t>
            </w:r>
          </w:p>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制冷量：7500W，制热量：7500W</w:t>
            </w:r>
          </w:p>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循环风量：1200 m2/h</w:t>
            </w:r>
          </w:p>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防触电保护类别：I</w:t>
            </w:r>
          </w:p>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排气侧最高工作压力：2.8MPa;吸气侧最高工作压力：0.8MPa,热交换器的最大工作压力：2.6MPa</w:t>
            </w:r>
          </w:p>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内机外形尺寸</w:t>
            </w:r>
            <w:r w:rsidRPr="00803829">
              <w:rPr>
                <w:rStyle w:val="a8"/>
                <w:rFonts w:ascii="Arial" w:hAnsi="Arial" w:cs="Arial"/>
                <w:i w:val="0"/>
                <w:iCs w:val="0"/>
                <w:sz w:val="20"/>
                <w:szCs w:val="20"/>
                <w:shd w:val="clear" w:color="auto" w:fill="FFFFFF"/>
              </w:rPr>
              <w:t>≤</w:t>
            </w:r>
            <w:r w:rsidRPr="00803829">
              <w:rPr>
                <w:rFonts w:ascii="宋体" w:eastAsia="宋体" w:hAnsi="宋体" w:cs="宋体" w:hint="eastAsia"/>
                <w:kern w:val="0"/>
                <w:sz w:val="24"/>
                <w:szCs w:val="24"/>
              </w:rPr>
              <w:t>510*330*1780，外机外形尺寸</w:t>
            </w:r>
            <w:r w:rsidRPr="00803829">
              <w:rPr>
                <w:rStyle w:val="a8"/>
                <w:rFonts w:ascii="Arial" w:hAnsi="Arial" w:cs="Arial"/>
                <w:i w:val="0"/>
                <w:iCs w:val="0"/>
                <w:sz w:val="20"/>
                <w:szCs w:val="20"/>
                <w:shd w:val="clear" w:color="auto" w:fill="FFFFFF"/>
              </w:rPr>
              <w:t>≤</w:t>
            </w:r>
            <w:r w:rsidRPr="00803829">
              <w:rPr>
                <w:rFonts w:ascii="宋体" w:eastAsia="宋体" w:hAnsi="宋体" w:cs="宋体" w:hint="eastAsia"/>
                <w:kern w:val="0"/>
                <w:sz w:val="24"/>
                <w:szCs w:val="24"/>
              </w:rPr>
              <w:t>825*305*650</w:t>
            </w:r>
          </w:p>
        </w:tc>
      </w:tr>
      <w:tr w:rsidR="00803829" w:rsidRPr="00803829" w:rsidTr="00E3131D">
        <w:tc>
          <w:tcPr>
            <w:tcW w:w="1276"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p>
        </w:tc>
        <w:tc>
          <w:tcPr>
            <w:tcW w:w="851" w:type="dxa"/>
          </w:tcPr>
          <w:p w:rsidR="00803829" w:rsidRPr="00803829" w:rsidRDefault="00CD7B55" w:rsidP="00E3131D">
            <w:pPr>
              <w:widowControl/>
              <w:adjustRightInd w:val="0"/>
              <w:snapToGrid w:val="0"/>
              <w:spacing w:line="360" w:lineRule="auto"/>
              <w:rPr>
                <w:rFonts w:ascii="宋体" w:eastAsia="宋体" w:hAnsi="宋体" w:cs="宋体"/>
                <w:kern w:val="0"/>
                <w:sz w:val="24"/>
                <w:szCs w:val="24"/>
              </w:rPr>
            </w:pPr>
            <w:r>
              <w:rPr>
                <w:rFonts w:ascii="宋体" w:eastAsia="宋体" w:hAnsi="宋体" w:cs="宋体"/>
                <w:kern w:val="0"/>
                <w:sz w:val="24"/>
                <w:szCs w:val="24"/>
              </w:rPr>
              <w:t>2</w:t>
            </w:r>
          </w:p>
        </w:tc>
        <w:tc>
          <w:tcPr>
            <w:tcW w:w="8788" w:type="dxa"/>
          </w:tcPr>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额定电压：220V，额定功率：50Hz</w:t>
            </w:r>
          </w:p>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标准制冷输入功率：2187W/2000W，工况/制冷输入电流：10A/9.5A；</w:t>
            </w:r>
          </w:p>
          <w:p w:rsidR="00803829" w:rsidRPr="00803829" w:rsidRDefault="00803829" w:rsidP="00E3131D">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输入功率</w:t>
            </w:r>
            <w:r w:rsidRPr="00803829">
              <w:rPr>
                <w:rStyle w:val="a8"/>
                <w:rFonts w:ascii="Arial" w:hAnsi="Arial" w:cs="Arial"/>
                <w:i w:val="0"/>
                <w:iCs w:val="0"/>
                <w:sz w:val="20"/>
                <w:szCs w:val="20"/>
                <w:shd w:val="clear" w:color="auto" w:fill="FFFFFF"/>
              </w:rPr>
              <w:t>≤</w:t>
            </w:r>
            <w:r w:rsidRPr="00803829">
              <w:rPr>
                <w:rFonts w:ascii="宋体" w:eastAsia="宋体" w:hAnsi="宋体" w:cs="宋体" w:hint="eastAsia"/>
                <w:kern w:val="0"/>
                <w:sz w:val="24"/>
                <w:szCs w:val="24"/>
              </w:rPr>
              <w:t>3200W，输入电流</w:t>
            </w:r>
            <w:r w:rsidRPr="00803829">
              <w:rPr>
                <w:rStyle w:val="a8"/>
                <w:rFonts w:ascii="Arial" w:hAnsi="Arial" w:cs="Arial"/>
                <w:i w:val="0"/>
                <w:iCs w:val="0"/>
                <w:sz w:val="20"/>
                <w:szCs w:val="20"/>
                <w:shd w:val="clear" w:color="auto" w:fill="FFFFFF"/>
              </w:rPr>
              <w:t>≤</w:t>
            </w:r>
            <w:r w:rsidRPr="00803829">
              <w:rPr>
                <w:rFonts w:ascii="宋体" w:eastAsia="宋体" w:hAnsi="宋体" w:cs="宋体" w:hint="eastAsia"/>
                <w:kern w:val="0"/>
                <w:sz w:val="24"/>
                <w:szCs w:val="24"/>
              </w:rPr>
              <w:t>16.5A</w:t>
            </w:r>
          </w:p>
          <w:p w:rsidR="00803829" w:rsidRPr="00803829" w:rsidRDefault="00803829" w:rsidP="008B4585">
            <w:pPr>
              <w:widowControl/>
              <w:adjustRightInd w:val="0"/>
              <w:snapToGrid w:val="0"/>
              <w:spacing w:line="360" w:lineRule="auto"/>
              <w:rPr>
                <w:rFonts w:ascii="宋体" w:eastAsia="宋体" w:hAnsi="宋体" w:cs="宋体"/>
                <w:kern w:val="0"/>
                <w:sz w:val="24"/>
                <w:szCs w:val="24"/>
              </w:rPr>
            </w:pPr>
            <w:r w:rsidRPr="00803829">
              <w:rPr>
                <w:rFonts w:ascii="宋体" w:eastAsia="宋体" w:hAnsi="宋体" w:cs="宋体" w:hint="eastAsia"/>
                <w:kern w:val="0"/>
                <w:sz w:val="24"/>
                <w:szCs w:val="24"/>
              </w:rPr>
              <w:t>噪声（室内/室外）</w:t>
            </w:r>
            <w:r w:rsidRPr="00803829">
              <w:rPr>
                <w:rStyle w:val="a8"/>
                <w:rFonts w:ascii="Arial" w:hAnsi="Arial" w:cs="Arial"/>
                <w:i w:val="0"/>
                <w:iCs w:val="0"/>
                <w:sz w:val="20"/>
                <w:szCs w:val="20"/>
                <w:shd w:val="clear" w:color="auto" w:fill="FFFFFF"/>
              </w:rPr>
              <w:t>≤</w:t>
            </w:r>
            <w:r w:rsidRPr="00803829">
              <w:rPr>
                <w:rFonts w:ascii="宋体" w:eastAsia="宋体" w:hAnsi="宋体" w:cs="宋体" w:hint="eastAsia"/>
                <w:kern w:val="0"/>
                <w:sz w:val="24"/>
                <w:szCs w:val="24"/>
              </w:rPr>
              <w:t>54/56dB(A)</w:t>
            </w:r>
          </w:p>
        </w:tc>
      </w:tr>
    </w:tbl>
    <w:p w:rsidR="00803829" w:rsidRPr="00803829" w:rsidRDefault="00803829" w:rsidP="00803829">
      <w:pPr>
        <w:widowControl/>
        <w:shd w:val="clear" w:color="auto" w:fill="FFFFFF"/>
        <w:spacing w:line="480" w:lineRule="auto"/>
        <w:ind w:firstLineChars="150" w:firstLine="360"/>
        <w:rPr>
          <w:sz w:val="24"/>
        </w:rPr>
      </w:pPr>
    </w:p>
    <w:p w:rsidR="00803829" w:rsidRPr="00803829" w:rsidRDefault="00803829" w:rsidP="00803829">
      <w:pPr>
        <w:widowControl/>
        <w:shd w:val="clear" w:color="auto" w:fill="FFFFFF"/>
        <w:spacing w:line="480" w:lineRule="auto"/>
        <w:ind w:firstLineChars="150" w:firstLine="360"/>
        <w:rPr>
          <w:rFonts w:ascii="宋体" w:eastAsia="宋体" w:hAnsi="宋体" w:cs="宋体"/>
          <w:kern w:val="0"/>
          <w:sz w:val="24"/>
          <w:szCs w:val="24"/>
        </w:rPr>
      </w:pPr>
      <w:r w:rsidRPr="00803829">
        <w:rPr>
          <w:rFonts w:ascii="宋体" w:eastAsia="宋体" w:hAnsi="宋体" w:cs="宋体" w:hint="eastAsia"/>
          <w:kern w:val="0"/>
          <w:sz w:val="24"/>
          <w:szCs w:val="24"/>
        </w:rPr>
        <w:t>评审</w:t>
      </w:r>
      <w:r w:rsidRPr="00803829">
        <w:rPr>
          <w:rFonts w:ascii="宋体" w:eastAsia="宋体" w:hAnsi="宋体" w:cs="宋体"/>
          <w:kern w:val="0"/>
          <w:sz w:val="24"/>
          <w:szCs w:val="24"/>
        </w:rPr>
        <w:t>条款</w:t>
      </w:r>
      <w:r w:rsidRPr="00803829">
        <w:rPr>
          <w:rFonts w:ascii="宋体" w:eastAsia="宋体" w:hAnsi="宋体" w:cs="宋体" w:hint="eastAsia"/>
          <w:kern w:val="0"/>
          <w:sz w:val="24"/>
          <w:szCs w:val="24"/>
        </w:rPr>
        <w:t>：</w:t>
      </w:r>
      <w:r w:rsidRPr="00803829">
        <w:rPr>
          <w:rFonts w:ascii="宋体" w:eastAsia="宋体" w:hAnsi="宋体" w:cs="宋体"/>
          <w:kern w:val="0"/>
          <w:sz w:val="24"/>
          <w:szCs w:val="24"/>
        </w:rPr>
        <w:t xml:space="preserve"> </w:t>
      </w:r>
    </w:p>
    <w:p w:rsidR="00803829" w:rsidRPr="00803829" w:rsidRDefault="00803829" w:rsidP="00803829">
      <w:pPr>
        <w:widowControl/>
        <w:shd w:val="clear" w:color="auto" w:fill="FFFFFF"/>
        <w:spacing w:line="480" w:lineRule="auto"/>
        <w:ind w:firstLineChars="150" w:firstLine="360"/>
        <w:rPr>
          <w:rFonts w:ascii="宋体" w:eastAsia="宋体" w:hAnsi="宋体" w:cs="宋体"/>
          <w:kern w:val="0"/>
          <w:sz w:val="24"/>
          <w:szCs w:val="24"/>
        </w:rPr>
      </w:pPr>
      <w:r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 xml:space="preserve">综合评分法      </w:t>
      </w:r>
    </w:p>
    <w:tbl>
      <w:tblPr>
        <w:tblStyle w:val="a3"/>
        <w:tblW w:w="10915" w:type="dxa"/>
        <w:tblInd w:w="-1281" w:type="dxa"/>
        <w:tblLook w:val="04A0" w:firstRow="1" w:lastRow="0" w:firstColumn="1" w:lastColumn="0" w:noHBand="0" w:noVBand="1"/>
      </w:tblPr>
      <w:tblGrid>
        <w:gridCol w:w="992"/>
        <w:gridCol w:w="993"/>
        <w:gridCol w:w="1701"/>
        <w:gridCol w:w="4961"/>
        <w:gridCol w:w="851"/>
        <w:gridCol w:w="1417"/>
      </w:tblGrid>
      <w:tr w:rsidR="00803829" w:rsidRPr="00803829" w:rsidTr="00E3131D">
        <w:tc>
          <w:tcPr>
            <w:tcW w:w="992" w:type="dxa"/>
          </w:tcPr>
          <w:p w:rsidR="00803829" w:rsidRPr="00803829" w:rsidRDefault="00803829" w:rsidP="00E3131D">
            <w:pPr>
              <w:widowControl/>
              <w:spacing w:line="480" w:lineRule="auto"/>
              <w:rPr>
                <w:rFonts w:ascii="宋体" w:eastAsia="宋体" w:hAnsi="宋体" w:cs="宋体"/>
                <w:b/>
                <w:kern w:val="0"/>
                <w:sz w:val="22"/>
                <w:szCs w:val="24"/>
              </w:rPr>
            </w:pPr>
            <w:r w:rsidRPr="00803829">
              <w:rPr>
                <w:rFonts w:ascii="宋体" w:eastAsia="宋体" w:hAnsi="宋体" w:cs="宋体" w:hint="eastAsia"/>
                <w:b/>
                <w:kern w:val="0"/>
                <w:sz w:val="22"/>
                <w:szCs w:val="24"/>
              </w:rPr>
              <w:t>评审项编号</w:t>
            </w:r>
          </w:p>
        </w:tc>
        <w:tc>
          <w:tcPr>
            <w:tcW w:w="993" w:type="dxa"/>
          </w:tcPr>
          <w:p w:rsidR="00803829" w:rsidRPr="00803829" w:rsidRDefault="00803829" w:rsidP="00E3131D">
            <w:pPr>
              <w:widowControl/>
              <w:spacing w:line="480" w:lineRule="auto"/>
              <w:rPr>
                <w:rFonts w:ascii="宋体" w:eastAsia="宋体" w:hAnsi="宋体" w:cs="宋体"/>
                <w:b/>
                <w:kern w:val="0"/>
                <w:sz w:val="22"/>
                <w:szCs w:val="24"/>
              </w:rPr>
            </w:pPr>
            <w:r w:rsidRPr="00803829">
              <w:rPr>
                <w:rFonts w:ascii="宋体" w:eastAsia="宋体" w:hAnsi="宋体" w:cs="宋体" w:hint="eastAsia"/>
                <w:b/>
                <w:kern w:val="0"/>
                <w:sz w:val="22"/>
                <w:szCs w:val="24"/>
              </w:rPr>
              <w:t>一级评审项</w:t>
            </w:r>
          </w:p>
        </w:tc>
        <w:tc>
          <w:tcPr>
            <w:tcW w:w="1701" w:type="dxa"/>
          </w:tcPr>
          <w:p w:rsidR="00803829" w:rsidRPr="00803829" w:rsidRDefault="00803829" w:rsidP="00E3131D">
            <w:pPr>
              <w:widowControl/>
              <w:spacing w:line="480" w:lineRule="auto"/>
              <w:rPr>
                <w:rFonts w:ascii="宋体" w:eastAsia="宋体" w:hAnsi="宋体" w:cs="宋体"/>
                <w:b/>
                <w:kern w:val="0"/>
                <w:sz w:val="22"/>
                <w:szCs w:val="24"/>
              </w:rPr>
            </w:pPr>
            <w:r w:rsidRPr="00803829">
              <w:rPr>
                <w:rFonts w:ascii="宋体" w:eastAsia="宋体" w:hAnsi="宋体" w:cs="宋体" w:hint="eastAsia"/>
                <w:b/>
                <w:kern w:val="0"/>
                <w:sz w:val="22"/>
                <w:szCs w:val="24"/>
              </w:rPr>
              <w:t>二级评审项</w:t>
            </w:r>
          </w:p>
        </w:tc>
        <w:tc>
          <w:tcPr>
            <w:tcW w:w="4961" w:type="dxa"/>
          </w:tcPr>
          <w:p w:rsidR="00803829" w:rsidRPr="00803829" w:rsidRDefault="00803829" w:rsidP="00E3131D">
            <w:pPr>
              <w:widowControl/>
              <w:spacing w:line="480" w:lineRule="auto"/>
              <w:jc w:val="center"/>
              <w:rPr>
                <w:rFonts w:ascii="宋体" w:eastAsia="宋体" w:hAnsi="宋体" w:cs="宋体"/>
                <w:b/>
                <w:kern w:val="0"/>
                <w:sz w:val="22"/>
                <w:szCs w:val="24"/>
              </w:rPr>
            </w:pPr>
            <w:r w:rsidRPr="00803829">
              <w:rPr>
                <w:rFonts w:ascii="宋体" w:eastAsia="宋体" w:hAnsi="宋体" w:cs="宋体" w:hint="eastAsia"/>
                <w:b/>
                <w:kern w:val="0"/>
                <w:sz w:val="22"/>
                <w:szCs w:val="24"/>
              </w:rPr>
              <w:t>详细要求</w:t>
            </w:r>
          </w:p>
        </w:tc>
        <w:tc>
          <w:tcPr>
            <w:tcW w:w="851" w:type="dxa"/>
          </w:tcPr>
          <w:p w:rsidR="00803829" w:rsidRPr="00803829" w:rsidRDefault="00803829" w:rsidP="00E3131D">
            <w:pPr>
              <w:widowControl/>
              <w:spacing w:line="480" w:lineRule="auto"/>
              <w:rPr>
                <w:rFonts w:ascii="宋体" w:eastAsia="宋体" w:hAnsi="宋体" w:cs="宋体"/>
                <w:b/>
                <w:kern w:val="0"/>
                <w:sz w:val="22"/>
                <w:szCs w:val="24"/>
              </w:rPr>
            </w:pPr>
            <w:r w:rsidRPr="00803829">
              <w:rPr>
                <w:rFonts w:ascii="宋体" w:eastAsia="宋体" w:hAnsi="宋体" w:cs="宋体" w:hint="eastAsia"/>
                <w:b/>
                <w:kern w:val="0"/>
                <w:sz w:val="22"/>
                <w:szCs w:val="24"/>
              </w:rPr>
              <w:t>分值</w:t>
            </w:r>
          </w:p>
        </w:tc>
        <w:tc>
          <w:tcPr>
            <w:tcW w:w="1417" w:type="dxa"/>
          </w:tcPr>
          <w:p w:rsidR="00803829" w:rsidRPr="00803829" w:rsidRDefault="00803829" w:rsidP="00E3131D">
            <w:pPr>
              <w:widowControl/>
              <w:spacing w:line="480" w:lineRule="auto"/>
              <w:rPr>
                <w:rFonts w:ascii="宋体" w:eastAsia="宋体" w:hAnsi="宋体" w:cs="宋体"/>
                <w:b/>
                <w:kern w:val="0"/>
                <w:sz w:val="22"/>
                <w:szCs w:val="24"/>
              </w:rPr>
            </w:pPr>
            <w:r w:rsidRPr="00803829">
              <w:rPr>
                <w:rFonts w:ascii="宋体" w:eastAsia="宋体" w:hAnsi="宋体" w:cs="宋体" w:hint="eastAsia"/>
                <w:b/>
                <w:kern w:val="0"/>
                <w:sz w:val="22"/>
                <w:szCs w:val="24"/>
              </w:rPr>
              <w:t>客观评审项</w:t>
            </w:r>
          </w:p>
        </w:tc>
      </w:tr>
      <w:tr w:rsidR="00803829" w:rsidRPr="00803829" w:rsidTr="00E3131D">
        <w:tc>
          <w:tcPr>
            <w:tcW w:w="992" w:type="dxa"/>
          </w:tcPr>
          <w:p w:rsidR="00803829" w:rsidRPr="00803829" w:rsidRDefault="00803829" w:rsidP="00E3131D">
            <w:pPr>
              <w:widowControl/>
              <w:spacing w:line="480" w:lineRule="auto"/>
              <w:jc w:val="center"/>
              <w:rPr>
                <w:rFonts w:ascii="宋体" w:eastAsia="宋体" w:hAnsi="宋体" w:cs="宋体"/>
                <w:kern w:val="0"/>
                <w:sz w:val="24"/>
                <w:szCs w:val="24"/>
              </w:rPr>
            </w:pPr>
            <w:r w:rsidRPr="00803829">
              <w:rPr>
                <w:rFonts w:ascii="宋体" w:eastAsia="宋体" w:hAnsi="宋体" w:cs="宋体" w:hint="eastAsia"/>
                <w:kern w:val="0"/>
                <w:sz w:val="24"/>
                <w:szCs w:val="24"/>
              </w:rPr>
              <w:t>\</w:t>
            </w:r>
          </w:p>
        </w:tc>
        <w:tc>
          <w:tcPr>
            <w:tcW w:w="993" w:type="dxa"/>
          </w:tcPr>
          <w:p w:rsidR="00803829" w:rsidRPr="00803829" w:rsidRDefault="00803829" w:rsidP="00E3131D">
            <w:pPr>
              <w:widowControl/>
              <w:spacing w:line="480" w:lineRule="auto"/>
              <w:jc w:val="center"/>
              <w:rPr>
                <w:rFonts w:ascii="宋体" w:eastAsia="宋体" w:hAnsi="宋体" w:cs="宋体"/>
                <w:kern w:val="0"/>
                <w:sz w:val="24"/>
                <w:szCs w:val="24"/>
              </w:rPr>
            </w:pPr>
            <w:r w:rsidRPr="00803829">
              <w:rPr>
                <w:rFonts w:ascii="宋体" w:eastAsia="宋体" w:hAnsi="宋体" w:cs="宋体" w:hint="eastAsia"/>
                <w:kern w:val="0"/>
                <w:sz w:val="24"/>
                <w:szCs w:val="24"/>
              </w:rPr>
              <w:t>\</w:t>
            </w:r>
          </w:p>
        </w:tc>
        <w:tc>
          <w:tcPr>
            <w:tcW w:w="1701" w:type="dxa"/>
            <w:vAlign w:val="center"/>
          </w:tcPr>
          <w:p w:rsidR="00803829" w:rsidRPr="00803829" w:rsidRDefault="00803829" w:rsidP="00E3131D">
            <w:pPr>
              <w:spacing w:line="360" w:lineRule="auto"/>
              <w:jc w:val="center"/>
              <w:rPr>
                <w:rFonts w:ascii="宋体" w:hAnsi="宋体" w:cs="宋体"/>
              </w:rPr>
            </w:pPr>
          </w:p>
          <w:p w:rsidR="00803829" w:rsidRPr="00803829" w:rsidRDefault="00803829" w:rsidP="00E3131D">
            <w:pPr>
              <w:spacing w:line="360" w:lineRule="auto"/>
              <w:jc w:val="center"/>
              <w:rPr>
                <w:rFonts w:ascii="宋体" w:hAnsi="宋体" w:cs="宋体"/>
              </w:rPr>
            </w:pPr>
            <w:r w:rsidRPr="00803829">
              <w:rPr>
                <w:rFonts w:ascii="宋体" w:hAnsi="宋体" w:cs="宋体" w:hint="eastAsia"/>
              </w:rPr>
              <w:t>报价</w:t>
            </w:r>
          </w:p>
          <w:p w:rsidR="00803829" w:rsidRPr="00803829" w:rsidRDefault="00803829" w:rsidP="00E3131D">
            <w:pPr>
              <w:spacing w:line="360" w:lineRule="auto"/>
              <w:jc w:val="center"/>
              <w:rPr>
                <w:rFonts w:ascii="宋体" w:hAnsi="宋体" w:cs="宋体"/>
              </w:rPr>
            </w:pPr>
          </w:p>
        </w:tc>
        <w:tc>
          <w:tcPr>
            <w:tcW w:w="4961" w:type="dxa"/>
            <w:vAlign w:val="center"/>
          </w:tcPr>
          <w:p w:rsidR="00803829" w:rsidRPr="00803829" w:rsidRDefault="00803829" w:rsidP="00E3131D">
            <w:pPr>
              <w:spacing w:line="360" w:lineRule="auto"/>
              <w:rPr>
                <w:rFonts w:ascii="宋体" w:hAnsi="宋体" w:cs="宋体"/>
              </w:rPr>
            </w:pPr>
            <w:r w:rsidRPr="00803829">
              <w:rPr>
                <w:rFonts w:ascii="宋体" w:hAnsi="宋体" w:cs="宋体" w:hint="eastAsia"/>
              </w:rPr>
              <w:lastRenderedPageBreak/>
              <w:t>以本次有效的最低投标报价为基准价，投标报价得分=（基准价/投标报价）*40分*100%。</w:t>
            </w:r>
          </w:p>
        </w:tc>
        <w:tc>
          <w:tcPr>
            <w:tcW w:w="851" w:type="dxa"/>
            <w:vAlign w:val="center"/>
          </w:tcPr>
          <w:p w:rsidR="00803829" w:rsidRPr="00803829" w:rsidRDefault="00803829" w:rsidP="00E3131D">
            <w:pPr>
              <w:spacing w:line="360" w:lineRule="auto"/>
              <w:jc w:val="center"/>
              <w:rPr>
                <w:rFonts w:ascii="宋体" w:hAnsi="宋体" w:cs="宋体"/>
              </w:rPr>
            </w:pPr>
            <w:r w:rsidRPr="00803829">
              <w:rPr>
                <w:rFonts w:ascii="宋体" w:hAnsi="宋体" w:cs="宋体" w:hint="eastAsia"/>
              </w:rPr>
              <w:t>40分</w:t>
            </w:r>
          </w:p>
        </w:tc>
        <w:tc>
          <w:tcPr>
            <w:tcW w:w="1417" w:type="dxa"/>
          </w:tcPr>
          <w:p w:rsidR="00803829" w:rsidRPr="00803829" w:rsidRDefault="00803829" w:rsidP="00E3131D">
            <w:pPr>
              <w:widowControl/>
              <w:spacing w:line="480" w:lineRule="auto"/>
              <w:rPr>
                <w:rFonts w:ascii="宋体" w:eastAsia="宋体" w:hAnsi="宋体" w:cs="宋体"/>
                <w:kern w:val="0"/>
                <w:sz w:val="24"/>
                <w:szCs w:val="24"/>
              </w:rPr>
            </w:pPr>
            <w:r w:rsidRPr="00803829">
              <w:rPr>
                <w:rFonts w:ascii="宋体" w:eastAsia="宋体" w:hAnsi="宋体" w:cs="宋体" w:hint="eastAsia"/>
                <w:kern w:val="0"/>
                <w:sz w:val="24"/>
                <w:szCs w:val="24"/>
              </w:rPr>
              <w:t>是</w:t>
            </w:r>
          </w:p>
        </w:tc>
      </w:tr>
      <w:tr w:rsidR="00803829" w:rsidRPr="00803829" w:rsidTr="00E3131D">
        <w:tc>
          <w:tcPr>
            <w:tcW w:w="992" w:type="dxa"/>
          </w:tcPr>
          <w:p w:rsidR="00803829" w:rsidRPr="00803829" w:rsidRDefault="00803829" w:rsidP="00E3131D">
            <w:pPr>
              <w:widowControl/>
              <w:spacing w:line="480" w:lineRule="auto"/>
              <w:rPr>
                <w:rFonts w:ascii="宋体" w:eastAsia="宋体" w:hAnsi="宋体" w:cs="宋体"/>
                <w:kern w:val="0"/>
                <w:sz w:val="24"/>
                <w:szCs w:val="24"/>
              </w:rPr>
            </w:pPr>
          </w:p>
        </w:tc>
        <w:tc>
          <w:tcPr>
            <w:tcW w:w="993" w:type="dxa"/>
          </w:tcPr>
          <w:p w:rsidR="00803829" w:rsidRPr="00803829" w:rsidRDefault="00803829" w:rsidP="00E3131D">
            <w:pPr>
              <w:widowControl/>
              <w:spacing w:line="480" w:lineRule="auto"/>
              <w:rPr>
                <w:rFonts w:ascii="宋体" w:eastAsia="宋体" w:hAnsi="宋体" w:cs="宋体"/>
                <w:kern w:val="0"/>
                <w:sz w:val="24"/>
                <w:szCs w:val="24"/>
              </w:rPr>
            </w:pPr>
          </w:p>
        </w:tc>
        <w:tc>
          <w:tcPr>
            <w:tcW w:w="1701" w:type="dxa"/>
            <w:vAlign w:val="center"/>
          </w:tcPr>
          <w:p w:rsidR="00803829" w:rsidRPr="00803829" w:rsidRDefault="00803829" w:rsidP="00E3131D">
            <w:pPr>
              <w:spacing w:line="360" w:lineRule="auto"/>
              <w:jc w:val="center"/>
              <w:rPr>
                <w:rFonts w:ascii="宋体" w:hAnsi="宋体" w:cs="宋体"/>
              </w:rPr>
            </w:pPr>
            <w:r w:rsidRPr="00803829">
              <w:rPr>
                <w:rFonts w:ascii="宋体" w:hAnsi="宋体" w:cs="宋体" w:hint="eastAsia"/>
              </w:rPr>
              <w:t>技术指标</w:t>
            </w:r>
          </w:p>
          <w:p w:rsidR="00803829" w:rsidRPr="00803829" w:rsidRDefault="00803829" w:rsidP="00E3131D">
            <w:pPr>
              <w:spacing w:line="360" w:lineRule="auto"/>
              <w:jc w:val="center"/>
              <w:rPr>
                <w:rFonts w:ascii="宋体" w:hAnsi="宋体" w:cs="宋体"/>
              </w:rPr>
            </w:pPr>
            <w:r w:rsidRPr="00803829">
              <w:rPr>
                <w:rFonts w:ascii="宋体" w:hAnsi="宋体" w:cs="宋体" w:hint="eastAsia"/>
              </w:rPr>
              <w:t>参数</w:t>
            </w:r>
          </w:p>
        </w:tc>
        <w:tc>
          <w:tcPr>
            <w:tcW w:w="4961" w:type="dxa"/>
            <w:vAlign w:val="center"/>
          </w:tcPr>
          <w:p w:rsidR="00803829" w:rsidRPr="00803829" w:rsidRDefault="00803829" w:rsidP="00E3131D">
            <w:pPr>
              <w:pStyle w:val="a9"/>
              <w:spacing w:line="360" w:lineRule="auto"/>
              <w:rPr>
                <w:rFonts w:ascii="宋体" w:hAnsi="宋体" w:cs="宋体"/>
                <w:szCs w:val="24"/>
              </w:rPr>
            </w:pPr>
            <w:r w:rsidRPr="00803829">
              <w:rPr>
                <w:rFonts w:ascii="宋体" w:hAnsi="宋体" w:cs="宋体" w:hint="eastAsia"/>
                <w:szCs w:val="24"/>
              </w:rPr>
              <w:t>1、</w:t>
            </w:r>
            <w:r w:rsidRPr="00803829">
              <w:rPr>
                <w:rFonts w:ascii="宋体" w:hAnsi="宋体" w:cs="宋体" w:hint="eastAsia"/>
              </w:rPr>
              <w:t>完全符合招标文件“技术要求”</w:t>
            </w:r>
            <w:r w:rsidRPr="00803829">
              <w:rPr>
                <w:rFonts w:ascii="宋体" w:hAnsi="宋体" w:cs="宋体" w:hint="eastAsia"/>
                <w:szCs w:val="24"/>
              </w:rPr>
              <w:t>中“▲”号要求的得</w:t>
            </w:r>
            <w:r w:rsidR="0002761C">
              <w:rPr>
                <w:rFonts w:ascii="宋体" w:hAnsi="宋体" w:cs="宋体" w:hint="eastAsia"/>
                <w:szCs w:val="24"/>
              </w:rPr>
              <w:t>24</w:t>
            </w:r>
            <w:r w:rsidRPr="00803829">
              <w:rPr>
                <w:rFonts w:ascii="宋体" w:hAnsi="宋体" w:cs="宋体" w:hint="eastAsia"/>
                <w:szCs w:val="24"/>
              </w:rPr>
              <w:t>分，每有一条“▲”号要求不能完全满足或有负偏离的扣</w:t>
            </w:r>
            <w:r w:rsidR="0002761C">
              <w:rPr>
                <w:rFonts w:ascii="宋体" w:hAnsi="宋体" w:cs="宋体" w:hint="eastAsia"/>
                <w:szCs w:val="24"/>
              </w:rPr>
              <w:t>3</w:t>
            </w:r>
            <w:r w:rsidRPr="00803829">
              <w:rPr>
                <w:rFonts w:ascii="宋体" w:hAnsi="宋体" w:cs="宋体" w:hint="eastAsia"/>
                <w:szCs w:val="24"/>
              </w:rPr>
              <w:t>分。（共计</w:t>
            </w:r>
            <w:r w:rsidR="0002761C">
              <w:rPr>
                <w:rFonts w:ascii="宋体" w:hAnsi="宋体" w:cs="宋体" w:hint="eastAsia"/>
                <w:szCs w:val="24"/>
              </w:rPr>
              <w:t>8</w:t>
            </w:r>
            <w:r w:rsidRPr="00803829">
              <w:rPr>
                <w:rFonts w:ascii="宋体" w:hAnsi="宋体" w:cs="宋体" w:hint="eastAsia"/>
                <w:szCs w:val="24"/>
              </w:rPr>
              <w:t>条）</w:t>
            </w:r>
          </w:p>
          <w:p w:rsidR="00803829" w:rsidRPr="00803829" w:rsidRDefault="00803829" w:rsidP="00E3131D">
            <w:pPr>
              <w:spacing w:line="360" w:lineRule="auto"/>
              <w:rPr>
                <w:rFonts w:ascii="宋体" w:hAnsi="宋体" w:cs="宋体"/>
              </w:rPr>
            </w:pPr>
            <w:r w:rsidRPr="00803829">
              <w:rPr>
                <w:rFonts w:ascii="宋体" w:eastAsia="宋体" w:hAnsi="宋体" w:cs="宋体" w:hint="eastAsia"/>
                <w:szCs w:val="24"/>
              </w:rPr>
              <w:t>2、</w:t>
            </w:r>
            <w:r w:rsidRPr="00803829">
              <w:rPr>
                <w:rFonts w:ascii="宋体" w:hAnsi="宋体" w:cs="宋体" w:hint="eastAsia"/>
              </w:rPr>
              <w:t>完全符合招标文件</w:t>
            </w:r>
            <w:r w:rsidRPr="00803829">
              <w:rPr>
                <w:rFonts w:ascii="宋体" w:eastAsia="宋体" w:hAnsi="宋体" w:cs="宋体" w:hint="eastAsia"/>
              </w:rPr>
              <w:t>“技术要求”中</w:t>
            </w:r>
            <w:r w:rsidRPr="00803829">
              <w:rPr>
                <w:rFonts w:ascii="宋体" w:eastAsia="宋体" w:hAnsi="宋体" w:cs="宋体" w:hint="eastAsia"/>
                <w:szCs w:val="24"/>
              </w:rPr>
              <w:t>非“▲”号要求的得</w:t>
            </w:r>
            <w:r w:rsidR="0002761C">
              <w:rPr>
                <w:rFonts w:ascii="宋体" w:hAnsi="宋体" w:cs="宋体" w:hint="eastAsia"/>
              </w:rPr>
              <w:t>21</w:t>
            </w:r>
            <w:r w:rsidRPr="00803829">
              <w:rPr>
                <w:rFonts w:ascii="宋体" w:eastAsia="宋体" w:hAnsi="宋体" w:cs="宋体" w:hint="eastAsia"/>
                <w:szCs w:val="24"/>
              </w:rPr>
              <w:t>分，每有一条非“▲”号要求不能完全满足或有负偏离的扣</w:t>
            </w:r>
            <w:r w:rsidRPr="00803829">
              <w:rPr>
                <w:rFonts w:ascii="宋体" w:hAnsi="宋体" w:cs="宋体" w:hint="eastAsia"/>
              </w:rPr>
              <w:t xml:space="preserve"> </w:t>
            </w:r>
            <w:r w:rsidRPr="00803829">
              <w:rPr>
                <w:rFonts w:ascii="宋体" w:eastAsia="宋体" w:hAnsi="宋体" w:cs="宋体" w:hint="eastAsia"/>
                <w:szCs w:val="24"/>
              </w:rPr>
              <w:t>1分。（共计</w:t>
            </w:r>
            <w:r w:rsidR="0002761C">
              <w:rPr>
                <w:rFonts w:ascii="宋体" w:hAnsi="宋体" w:cs="宋体" w:hint="eastAsia"/>
              </w:rPr>
              <w:t>21</w:t>
            </w:r>
            <w:r w:rsidRPr="00803829">
              <w:rPr>
                <w:rFonts w:ascii="宋体" w:eastAsia="宋体" w:hAnsi="宋体" w:cs="宋体" w:hint="eastAsia"/>
                <w:szCs w:val="24"/>
              </w:rPr>
              <w:t>条）</w:t>
            </w:r>
          </w:p>
          <w:p w:rsidR="00803829" w:rsidRPr="00803829" w:rsidRDefault="00803829" w:rsidP="00E3131D">
            <w:pPr>
              <w:pStyle w:val="Default"/>
              <w:spacing w:line="360" w:lineRule="auto"/>
              <w:rPr>
                <w:rFonts w:hAnsi="宋体"/>
                <w:color w:val="auto"/>
              </w:rPr>
            </w:pPr>
            <w:r w:rsidRPr="00803829">
              <w:rPr>
                <w:rFonts w:hAnsi="宋体" w:hint="eastAsia"/>
                <w:color w:val="auto"/>
                <w:kern w:val="2"/>
                <w:sz w:val="21"/>
              </w:rPr>
              <w:t>注：技术要求中要求提供证明材料的以提供相应证明材料作为打分依据。</w:t>
            </w:r>
          </w:p>
        </w:tc>
        <w:tc>
          <w:tcPr>
            <w:tcW w:w="851" w:type="dxa"/>
            <w:vAlign w:val="center"/>
          </w:tcPr>
          <w:p w:rsidR="00803829" w:rsidRPr="00803829" w:rsidRDefault="0002761C" w:rsidP="00E3131D">
            <w:pPr>
              <w:spacing w:line="360" w:lineRule="auto"/>
              <w:jc w:val="center"/>
              <w:rPr>
                <w:rFonts w:ascii="宋体" w:hAnsi="宋体" w:cs="宋体"/>
              </w:rPr>
            </w:pPr>
            <w:r>
              <w:rPr>
                <w:rFonts w:ascii="宋体" w:hAnsi="宋体" w:cs="宋体" w:hint="eastAsia"/>
              </w:rPr>
              <w:t>45</w:t>
            </w:r>
            <w:r w:rsidR="00803829" w:rsidRPr="00803829">
              <w:rPr>
                <w:rFonts w:ascii="宋体" w:hAnsi="宋体" w:cs="宋体" w:hint="eastAsia"/>
              </w:rPr>
              <w:t>分</w:t>
            </w:r>
          </w:p>
        </w:tc>
        <w:tc>
          <w:tcPr>
            <w:tcW w:w="1417" w:type="dxa"/>
          </w:tcPr>
          <w:p w:rsidR="00803829" w:rsidRPr="00803829" w:rsidRDefault="00803829" w:rsidP="00E3131D">
            <w:pPr>
              <w:widowControl/>
              <w:spacing w:line="480" w:lineRule="auto"/>
              <w:rPr>
                <w:rFonts w:ascii="宋体" w:eastAsia="宋体" w:hAnsi="宋体" w:cs="宋体"/>
                <w:kern w:val="0"/>
                <w:sz w:val="24"/>
                <w:szCs w:val="24"/>
              </w:rPr>
            </w:pPr>
          </w:p>
        </w:tc>
      </w:tr>
      <w:tr w:rsidR="00803829" w:rsidRPr="00803829" w:rsidTr="00E3131D">
        <w:tc>
          <w:tcPr>
            <w:tcW w:w="992" w:type="dxa"/>
          </w:tcPr>
          <w:p w:rsidR="00803829" w:rsidRPr="00803829" w:rsidRDefault="00803829" w:rsidP="00E3131D">
            <w:pPr>
              <w:widowControl/>
              <w:spacing w:line="480" w:lineRule="auto"/>
              <w:rPr>
                <w:rFonts w:ascii="宋体" w:eastAsia="宋体" w:hAnsi="宋体" w:cs="宋体"/>
                <w:kern w:val="0"/>
                <w:sz w:val="24"/>
                <w:szCs w:val="24"/>
              </w:rPr>
            </w:pPr>
          </w:p>
        </w:tc>
        <w:tc>
          <w:tcPr>
            <w:tcW w:w="993" w:type="dxa"/>
          </w:tcPr>
          <w:p w:rsidR="00803829" w:rsidRPr="00803829" w:rsidRDefault="00803829" w:rsidP="00E3131D">
            <w:pPr>
              <w:widowControl/>
              <w:spacing w:line="480" w:lineRule="auto"/>
              <w:rPr>
                <w:rFonts w:ascii="宋体" w:eastAsia="宋体" w:hAnsi="宋体" w:cs="宋体"/>
                <w:kern w:val="0"/>
                <w:sz w:val="24"/>
                <w:szCs w:val="24"/>
              </w:rPr>
            </w:pPr>
          </w:p>
        </w:tc>
        <w:tc>
          <w:tcPr>
            <w:tcW w:w="1701" w:type="dxa"/>
            <w:vAlign w:val="center"/>
          </w:tcPr>
          <w:p w:rsidR="00803829" w:rsidRPr="00803829" w:rsidRDefault="00803829" w:rsidP="00E3131D">
            <w:pPr>
              <w:spacing w:line="360" w:lineRule="auto"/>
              <w:jc w:val="center"/>
              <w:rPr>
                <w:rFonts w:ascii="宋体" w:hAnsi="宋体" w:cs="宋体"/>
              </w:rPr>
            </w:pPr>
            <w:r w:rsidRPr="00803829">
              <w:rPr>
                <w:rFonts w:ascii="宋体" w:hAnsi="宋体" w:cs="宋体" w:hint="eastAsia"/>
              </w:rPr>
              <w:t>履约经验</w:t>
            </w:r>
          </w:p>
        </w:tc>
        <w:tc>
          <w:tcPr>
            <w:tcW w:w="4961" w:type="dxa"/>
            <w:vAlign w:val="center"/>
          </w:tcPr>
          <w:p w:rsidR="00803829" w:rsidRPr="00803829" w:rsidRDefault="00803829" w:rsidP="00E3131D">
            <w:pPr>
              <w:spacing w:line="360" w:lineRule="auto"/>
              <w:rPr>
                <w:rFonts w:ascii="宋体" w:hAnsi="宋体" w:cs="宋体"/>
              </w:rPr>
            </w:pPr>
            <w:r w:rsidRPr="00803829">
              <w:rPr>
                <w:rFonts w:ascii="宋体" w:hAnsi="宋体" w:cs="宋体" w:hint="eastAsia"/>
              </w:rPr>
              <w:t>投标人</w:t>
            </w:r>
            <w:r w:rsidR="0002761C">
              <w:rPr>
                <w:rFonts w:ascii="宋体" w:hAnsi="宋体" w:cs="宋体" w:hint="eastAsia"/>
              </w:rPr>
              <w:t>2018</w:t>
            </w:r>
            <w:r w:rsidRPr="00803829">
              <w:rPr>
                <w:rFonts w:ascii="宋体" w:hAnsi="宋体" w:cs="宋体" w:hint="eastAsia"/>
              </w:rPr>
              <w:t>年1月1日以来具有类似项目经验，提供一项得1分，最多</w:t>
            </w:r>
            <w:r w:rsidR="0002761C">
              <w:rPr>
                <w:rFonts w:ascii="宋体" w:hAnsi="宋体" w:cs="宋体" w:hint="eastAsia"/>
              </w:rPr>
              <w:t>4</w:t>
            </w:r>
            <w:r w:rsidRPr="00803829">
              <w:rPr>
                <w:rFonts w:ascii="宋体" w:hAnsi="宋体" w:cs="宋体" w:hint="eastAsia"/>
              </w:rPr>
              <w:t>分。不提供不得分。</w:t>
            </w:r>
          </w:p>
          <w:p w:rsidR="00803829" w:rsidRPr="00803829" w:rsidRDefault="00803829" w:rsidP="00E3131D">
            <w:pPr>
              <w:pStyle w:val="a9"/>
              <w:spacing w:line="360" w:lineRule="auto"/>
              <w:rPr>
                <w:rFonts w:ascii="宋体" w:hAnsi="宋体" w:cs="宋体"/>
                <w:szCs w:val="24"/>
              </w:rPr>
            </w:pPr>
            <w:r w:rsidRPr="00803829">
              <w:rPr>
                <w:rFonts w:ascii="宋体" w:hAnsi="宋体" w:cs="宋体" w:hint="eastAsia"/>
              </w:rPr>
              <w:t>（证明材料：①提供加盖公章的合同或中标/成交通知书复印件；②同一项目不重复计分。）</w:t>
            </w:r>
          </w:p>
        </w:tc>
        <w:tc>
          <w:tcPr>
            <w:tcW w:w="851" w:type="dxa"/>
            <w:vAlign w:val="center"/>
          </w:tcPr>
          <w:p w:rsidR="00803829" w:rsidRPr="00803829" w:rsidRDefault="0002761C" w:rsidP="00E3131D">
            <w:pPr>
              <w:spacing w:line="360" w:lineRule="auto"/>
              <w:jc w:val="center"/>
              <w:rPr>
                <w:rFonts w:ascii="宋体" w:hAnsi="宋体" w:cs="宋体"/>
              </w:rPr>
            </w:pPr>
            <w:r>
              <w:rPr>
                <w:rFonts w:ascii="宋体" w:hAnsi="宋体" w:cs="宋体" w:hint="eastAsia"/>
              </w:rPr>
              <w:t>4</w:t>
            </w:r>
            <w:r w:rsidR="00803829" w:rsidRPr="00803829">
              <w:rPr>
                <w:rFonts w:ascii="宋体" w:hAnsi="宋体" w:cs="宋体" w:hint="eastAsia"/>
                <w:bCs/>
                <w:szCs w:val="21"/>
              </w:rPr>
              <w:t>分</w:t>
            </w:r>
          </w:p>
        </w:tc>
        <w:tc>
          <w:tcPr>
            <w:tcW w:w="1417" w:type="dxa"/>
          </w:tcPr>
          <w:p w:rsidR="00803829" w:rsidRPr="00803829" w:rsidRDefault="00803829" w:rsidP="00E3131D">
            <w:pPr>
              <w:widowControl/>
              <w:spacing w:line="480" w:lineRule="auto"/>
              <w:rPr>
                <w:rFonts w:ascii="宋体" w:eastAsia="宋体" w:hAnsi="宋体" w:cs="宋体"/>
                <w:kern w:val="0"/>
                <w:sz w:val="24"/>
                <w:szCs w:val="24"/>
              </w:rPr>
            </w:pPr>
          </w:p>
        </w:tc>
      </w:tr>
      <w:tr w:rsidR="00803829" w:rsidRPr="00803829" w:rsidTr="00E3131D">
        <w:tc>
          <w:tcPr>
            <w:tcW w:w="992" w:type="dxa"/>
          </w:tcPr>
          <w:p w:rsidR="00803829" w:rsidRPr="00803829" w:rsidRDefault="00803829" w:rsidP="00E3131D">
            <w:pPr>
              <w:widowControl/>
              <w:spacing w:line="480" w:lineRule="auto"/>
              <w:rPr>
                <w:rFonts w:ascii="宋体" w:eastAsia="宋体" w:hAnsi="宋体" w:cs="宋体"/>
                <w:kern w:val="0"/>
                <w:sz w:val="24"/>
                <w:szCs w:val="24"/>
              </w:rPr>
            </w:pPr>
          </w:p>
        </w:tc>
        <w:tc>
          <w:tcPr>
            <w:tcW w:w="993" w:type="dxa"/>
          </w:tcPr>
          <w:p w:rsidR="00803829" w:rsidRPr="00803829" w:rsidRDefault="00803829" w:rsidP="00E3131D">
            <w:pPr>
              <w:widowControl/>
              <w:spacing w:line="480" w:lineRule="auto"/>
              <w:rPr>
                <w:rFonts w:ascii="宋体" w:eastAsia="宋体" w:hAnsi="宋体" w:cs="宋体"/>
                <w:kern w:val="0"/>
                <w:sz w:val="24"/>
                <w:szCs w:val="24"/>
              </w:rPr>
            </w:pPr>
          </w:p>
        </w:tc>
        <w:tc>
          <w:tcPr>
            <w:tcW w:w="1701" w:type="dxa"/>
            <w:vAlign w:val="center"/>
          </w:tcPr>
          <w:p w:rsidR="00803829" w:rsidRPr="00803829" w:rsidRDefault="00803829" w:rsidP="00E3131D">
            <w:pPr>
              <w:spacing w:line="360" w:lineRule="auto"/>
              <w:jc w:val="center"/>
              <w:rPr>
                <w:rFonts w:ascii="宋体" w:hAnsi="宋体" w:cs="宋体"/>
              </w:rPr>
            </w:pPr>
            <w:r w:rsidRPr="00803829">
              <w:rPr>
                <w:rFonts w:ascii="宋体" w:hAnsi="宋体" w:cs="宋体" w:hint="eastAsia"/>
              </w:rPr>
              <w:t>项目实施方案</w:t>
            </w:r>
          </w:p>
        </w:tc>
        <w:tc>
          <w:tcPr>
            <w:tcW w:w="4961" w:type="dxa"/>
            <w:vAlign w:val="center"/>
          </w:tcPr>
          <w:p w:rsidR="00803829" w:rsidRPr="00803829" w:rsidRDefault="00803829" w:rsidP="00E3131D">
            <w:pPr>
              <w:spacing w:line="360" w:lineRule="auto"/>
              <w:rPr>
                <w:rFonts w:ascii="宋体" w:hAnsi="宋体" w:cs="宋体"/>
              </w:rPr>
            </w:pPr>
            <w:r w:rsidRPr="00803829">
              <w:rPr>
                <w:rFonts w:ascii="宋体" w:hAnsi="宋体" w:cs="宋体" w:hint="eastAsia"/>
              </w:rPr>
              <w:t>投标人结合本项目的内容及服务要求编制具有针对性的项目实施方案，其中包括1.货物配送及验收管理；2.现场安装调试、试运行措施；3.人员配置、权责分配；4.应急方案及响应时间。 方案内容完善的得4分，方案中每缺少1项内容扣1分；方案内容中没有1处存在缺陷的扣0.5分</w:t>
            </w:r>
          </w:p>
        </w:tc>
        <w:tc>
          <w:tcPr>
            <w:tcW w:w="851" w:type="dxa"/>
            <w:vAlign w:val="center"/>
          </w:tcPr>
          <w:p w:rsidR="00803829" w:rsidRPr="00803829" w:rsidRDefault="00803829" w:rsidP="00E3131D">
            <w:pPr>
              <w:spacing w:line="360" w:lineRule="auto"/>
              <w:jc w:val="center"/>
              <w:rPr>
                <w:rFonts w:ascii="宋体" w:hAnsi="宋体" w:cs="宋体"/>
              </w:rPr>
            </w:pPr>
            <w:r w:rsidRPr="00803829">
              <w:rPr>
                <w:rFonts w:ascii="宋体" w:hAnsi="宋体" w:cs="宋体" w:hint="eastAsia"/>
              </w:rPr>
              <w:t>4</w:t>
            </w:r>
            <w:r w:rsidRPr="00803829">
              <w:rPr>
                <w:rFonts w:ascii="宋体" w:hAnsi="宋体" w:cs="宋体" w:hint="eastAsia"/>
                <w:bCs/>
                <w:szCs w:val="21"/>
              </w:rPr>
              <w:t>分</w:t>
            </w:r>
          </w:p>
        </w:tc>
        <w:tc>
          <w:tcPr>
            <w:tcW w:w="1417" w:type="dxa"/>
          </w:tcPr>
          <w:p w:rsidR="00803829" w:rsidRPr="00803829" w:rsidRDefault="00803829" w:rsidP="00E3131D">
            <w:pPr>
              <w:widowControl/>
              <w:spacing w:line="480" w:lineRule="auto"/>
              <w:rPr>
                <w:rFonts w:ascii="宋体" w:eastAsia="宋体" w:hAnsi="宋体" w:cs="宋体"/>
                <w:kern w:val="0"/>
                <w:sz w:val="24"/>
                <w:szCs w:val="24"/>
              </w:rPr>
            </w:pPr>
          </w:p>
        </w:tc>
      </w:tr>
      <w:tr w:rsidR="00803829" w:rsidRPr="00803829" w:rsidTr="00E3131D">
        <w:tc>
          <w:tcPr>
            <w:tcW w:w="992" w:type="dxa"/>
          </w:tcPr>
          <w:p w:rsidR="00803829" w:rsidRPr="00803829" w:rsidRDefault="00803829" w:rsidP="00E3131D">
            <w:pPr>
              <w:widowControl/>
              <w:spacing w:line="480" w:lineRule="auto"/>
              <w:rPr>
                <w:rFonts w:ascii="宋体" w:hAnsi="宋体" w:cs="宋体"/>
                <w:kern w:val="0"/>
                <w:sz w:val="24"/>
              </w:rPr>
            </w:pPr>
          </w:p>
        </w:tc>
        <w:tc>
          <w:tcPr>
            <w:tcW w:w="993" w:type="dxa"/>
          </w:tcPr>
          <w:p w:rsidR="00803829" w:rsidRPr="00803829" w:rsidRDefault="00803829" w:rsidP="00E3131D">
            <w:pPr>
              <w:widowControl/>
              <w:spacing w:line="480" w:lineRule="auto"/>
              <w:rPr>
                <w:rFonts w:ascii="宋体" w:hAnsi="宋体" w:cs="宋体"/>
                <w:kern w:val="0"/>
                <w:sz w:val="24"/>
              </w:rPr>
            </w:pPr>
          </w:p>
        </w:tc>
        <w:tc>
          <w:tcPr>
            <w:tcW w:w="1701" w:type="dxa"/>
            <w:vAlign w:val="center"/>
          </w:tcPr>
          <w:p w:rsidR="00803829" w:rsidRPr="00803829" w:rsidRDefault="00803829" w:rsidP="00E3131D">
            <w:pPr>
              <w:spacing w:line="360" w:lineRule="auto"/>
              <w:jc w:val="center"/>
              <w:rPr>
                <w:rFonts w:ascii="宋体" w:hAnsi="宋体" w:cs="宋体"/>
              </w:rPr>
            </w:pPr>
            <w:r w:rsidRPr="00803829">
              <w:rPr>
                <w:rFonts w:ascii="宋体" w:hAnsi="宋体" w:cs="宋体" w:hint="eastAsia"/>
                <w:bCs/>
                <w:szCs w:val="21"/>
                <w:lang w:bidi="ar"/>
              </w:rPr>
              <w:t>售后服务</w:t>
            </w:r>
          </w:p>
        </w:tc>
        <w:tc>
          <w:tcPr>
            <w:tcW w:w="4961" w:type="dxa"/>
            <w:vAlign w:val="center"/>
          </w:tcPr>
          <w:p w:rsidR="00803829" w:rsidRPr="00803829" w:rsidRDefault="00803829" w:rsidP="00E3131D">
            <w:pPr>
              <w:pStyle w:val="Default"/>
              <w:jc w:val="both"/>
              <w:rPr>
                <w:color w:val="auto"/>
                <w:sz w:val="21"/>
                <w:szCs w:val="21"/>
              </w:rPr>
            </w:pPr>
            <w:r w:rsidRPr="00803829">
              <w:rPr>
                <w:color w:val="auto"/>
                <w:sz w:val="21"/>
                <w:szCs w:val="21"/>
              </w:rPr>
              <w:t>1.</w:t>
            </w:r>
            <w:r w:rsidRPr="00803829">
              <w:rPr>
                <w:rFonts w:hint="eastAsia"/>
                <w:color w:val="auto"/>
                <w:sz w:val="21"/>
                <w:szCs w:val="21"/>
              </w:rPr>
              <w:t>本地化服务体系：</w:t>
            </w:r>
          </w:p>
          <w:p w:rsidR="00803829" w:rsidRPr="00803829" w:rsidRDefault="00803829" w:rsidP="00E3131D">
            <w:pPr>
              <w:pStyle w:val="Default"/>
              <w:jc w:val="both"/>
              <w:rPr>
                <w:color w:val="auto"/>
                <w:sz w:val="21"/>
                <w:szCs w:val="21"/>
              </w:rPr>
            </w:pPr>
            <w:r w:rsidRPr="00803829">
              <w:rPr>
                <w:rFonts w:hint="eastAsia"/>
                <w:color w:val="auto"/>
                <w:sz w:val="21"/>
                <w:szCs w:val="21"/>
              </w:rPr>
              <w:t>投标人可提供本地化售后服务的得</w:t>
            </w:r>
            <w:r w:rsidRPr="00803829">
              <w:rPr>
                <w:color w:val="auto"/>
                <w:sz w:val="21"/>
                <w:szCs w:val="21"/>
              </w:rPr>
              <w:t>2</w:t>
            </w:r>
            <w:r w:rsidRPr="00803829">
              <w:rPr>
                <w:rFonts w:hint="eastAsia"/>
                <w:color w:val="auto"/>
                <w:sz w:val="21"/>
                <w:szCs w:val="21"/>
              </w:rPr>
              <w:t>分（提供承诺函）。</w:t>
            </w:r>
          </w:p>
          <w:p w:rsidR="00803829" w:rsidRPr="00803829" w:rsidRDefault="00803829" w:rsidP="00E3131D">
            <w:pPr>
              <w:spacing w:line="360" w:lineRule="auto"/>
              <w:rPr>
                <w:szCs w:val="21"/>
              </w:rPr>
            </w:pPr>
            <w:r w:rsidRPr="00803829">
              <w:rPr>
                <w:szCs w:val="21"/>
              </w:rPr>
              <w:t xml:space="preserve">2. </w:t>
            </w:r>
            <w:r w:rsidRPr="00803829">
              <w:rPr>
                <w:rFonts w:hint="eastAsia"/>
                <w:szCs w:val="21"/>
              </w:rPr>
              <w:t>投标人售后服务方案完全满足招标文件要求的得</w:t>
            </w:r>
            <w:r w:rsidRPr="00803829">
              <w:rPr>
                <w:szCs w:val="21"/>
              </w:rPr>
              <w:t>2</w:t>
            </w:r>
            <w:r w:rsidRPr="00803829">
              <w:rPr>
                <w:rFonts w:hint="eastAsia"/>
                <w:szCs w:val="21"/>
              </w:rPr>
              <w:t>分，没有一条不满足的扣</w:t>
            </w:r>
            <w:r w:rsidRPr="00803829">
              <w:rPr>
                <w:rFonts w:hint="eastAsia"/>
                <w:szCs w:val="21"/>
              </w:rPr>
              <w:t>1</w:t>
            </w:r>
            <w:r w:rsidRPr="00803829">
              <w:rPr>
                <w:rFonts w:hint="eastAsia"/>
                <w:szCs w:val="21"/>
              </w:rPr>
              <w:t>分，扣完为止。</w:t>
            </w:r>
          </w:p>
          <w:p w:rsidR="00803829" w:rsidRPr="00803829" w:rsidRDefault="00803829" w:rsidP="00E3131D">
            <w:pPr>
              <w:pStyle w:val="a9"/>
            </w:pPr>
            <w:r w:rsidRPr="00803829">
              <w:rPr>
                <w:rFonts w:hint="eastAsia"/>
              </w:rPr>
              <w:t xml:space="preserve">3. </w:t>
            </w:r>
            <w:r w:rsidRPr="00803829">
              <w:rPr>
                <w:rFonts w:hint="eastAsia"/>
              </w:rPr>
              <w:t>投标人具有政府部门或第三方权威机构颁发的</w:t>
            </w:r>
            <w:r w:rsidRPr="00803829">
              <w:rPr>
                <w:rFonts w:ascii="宋体" w:hAnsi="宋体" w:cs="宋体" w:hint="eastAsia"/>
                <w:szCs w:val="21"/>
                <w:lang w:bidi="ar"/>
              </w:rPr>
              <w:t>《商品售后服务认证证书》或客户满意度测评证书，提供三星级认证及以下证书的得0.5分，提供四星级认证证书的得1分，提供五星级及其以上认证证书的得2分，没有不得分，不重复计分</w:t>
            </w:r>
            <w:r w:rsidRPr="00803829">
              <w:rPr>
                <w:rFonts w:hint="eastAsia"/>
              </w:rPr>
              <w:t>（须提供在国家认证认可监督管理委员会官方网站</w:t>
            </w:r>
            <w:r w:rsidRPr="00803829">
              <w:rPr>
                <w:rFonts w:hint="eastAsia"/>
              </w:rPr>
              <w:t>www.cnca.gov.cn</w:t>
            </w:r>
            <w:r w:rsidRPr="00803829">
              <w:rPr>
                <w:rFonts w:hint="eastAsia"/>
              </w:rPr>
              <w:t>上查询的截图或提供证书复印件加盖鲜章，原件备查）。</w:t>
            </w:r>
          </w:p>
        </w:tc>
        <w:tc>
          <w:tcPr>
            <w:tcW w:w="851" w:type="dxa"/>
            <w:vAlign w:val="center"/>
          </w:tcPr>
          <w:p w:rsidR="00803829" w:rsidRPr="00803829" w:rsidRDefault="00803829" w:rsidP="00E3131D">
            <w:pPr>
              <w:spacing w:line="360" w:lineRule="auto"/>
              <w:jc w:val="center"/>
              <w:rPr>
                <w:rFonts w:ascii="宋体" w:hAnsi="宋体" w:cs="宋体"/>
              </w:rPr>
            </w:pPr>
            <w:r w:rsidRPr="00803829">
              <w:rPr>
                <w:rFonts w:ascii="宋体" w:hAnsi="宋体" w:cs="宋体" w:hint="eastAsia"/>
                <w:bCs/>
                <w:szCs w:val="21"/>
              </w:rPr>
              <w:t>6分</w:t>
            </w:r>
          </w:p>
        </w:tc>
        <w:tc>
          <w:tcPr>
            <w:tcW w:w="1417" w:type="dxa"/>
          </w:tcPr>
          <w:p w:rsidR="00803829" w:rsidRPr="00803829" w:rsidRDefault="00803829" w:rsidP="00E3131D">
            <w:pPr>
              <w:widowControl/>
              <w:spacing w:line="480" w:lineRule="auto"/>
              <w:rPr>
                <w:rFonts w:ascii="宋体" w:hAnsi="宋体" w:cs="宋体"/>
                <w:kern w:val="0"/>
                <w:sz w:val="24"/>
              </w:rPr>
            </w:pPr>
          </w:p>
        </w:tc>
      </w:tr>
      <w:tr w:rsidR="00803829" w:rsidRPr="00803829" w:rsidTr="00E3131D">
        <w:tc>
          <w:tcPr>
            <w:tcW w:w="992" w:type="dxa"/>
          </w:tcPr>
          <w:p w:rsidR="00803829" w:rsidRPr="00803829" w:rsidRDefault="00803829" w:rsidP="00E3131D">
            <w:pPr>
              <w:widowControl/>
              <w:spacing w:line="480" w:lineRule="auto"/>
              <w:rPr>
                <w:rFonts w:ascii="宋体" w:hAnsi="宋体" w:cs="宋体"/>
                <w:kern w:val="0"/>
                <w:sz w:val="24"/>
              </w:rPr>
            </w:pPr>
          </w:p>
        </w:tc>
        <w:tc>
          <w:tcPr>
            <w:tcW w:w="993" w:type="dxa"/>
          </w:tcPr>
          <w:p w:rsidR="00803829" w:rsidRPr="00803829" w:rsidRDefault="00803829" w:rsidP="00E3131D">
            <w:pPr>
              <w:widowControl/>
              <w:spacing w:line="480" w:lineRule="auto"/>
              <w:rPr>
                <w:rFonts w:ascii="宋体" w:hAnsi="宋体" w:cs="宋体"/>
                <w:kern w:val="0"/>
                <w:sz w:val="24"/>
              </w:rPr>
            </w:pPr>
          </w:p>
        </w:tc>
        <w:tc>
          <w:tcPr>
            <w:tcW w:w="1701" w:type="dxa"/>
            <w:vAlign w:val="center"/>
          </w:tcPr>
          <w:p w:rsidR="00803829" w:rsidRPr="00803829" w:rsidRDefault="00803829" w:rsidP="00E3131D">
            <w:pPr>
              <w:spacing w:line="360" w:lineRule="auto"/>
              <w:jc w:val="center"/>
              <w:rPr>
                <w:rFonts w:ascii="宋体" w:hAnsi="宋体" w:cs="宋体"/>
              </w:rPr>
            </w:pPr>
            <w:r w:rsidRPr="00803829">
              <w:rPr>
                <w:rFonts w:ascii="宋体" w:hAnsi="宋体" w:cs="宋体" w:hint="eastAsia"/>
              </w:rPr>
              <w:t>节能、环境标志、无线局域网产品</w:t>
            </w:r>
          </w:p>
        </w:tc>
        <w:tc>
          <w:tcPr>
            <w:tcW w:w="4961" w:type="dxa"/>
            <w:vAlign w:val="center"/>
          </w:tcPr>
          <w:p w:rsidR="00803829" w:rsidRPr="00803829" w:rsidRDefault="00803829" w:rsidP="00E3131D">
            <w:pPr>
              <w:widowControl/>
              <w:spacing w:line="360" w:lineRule="auto"/>
              <w:rPr>
                <w:rFonts w:ascii="宋体" w:hAnsi="宋体" w:cs="宋体"/>
                <w:kern w:val="0"/>
                <w:szCs w:val="21"/>
              </w:rPr>
            </w:pPr>
            <w:r w:rsidRPr="00803829">
              <w:rPr>
                <w:rFonts w:ascii="宋体" w:hAnsi="宋体" w:cs="宋体" w:hint="eastAsia"/>
                <w:kern w:val="0"/>
                <w:szCs w:val="21"/>
              </w:rPr>
              <w:t>投标的产品中属于政府采购优先采购范围的，则每有一项为节能产品或者环境标志产品或者无线局域网产品的得0.5分，非节能、环境标志产品的、无线局域网产品的不得分。本项最多得1分。</w:t>
            </w:r>
          </w:p>
          <w:p w:rsidR="00803829" w:rsidRPr="00803829" w:rsidRDefault="00803829" w:rsidP="00E3131D">
            <w:pPr>
              <w:widowControl/>
              <w:spacing w:line="360" w:lineRule="auto"/>
              <w:rPr>
                <w:rFonts w:ascii="宋体" w:hAnsi="宋体" w:cs="宋体"/>
                <w:kern w:val="0"/>
                <w:szCs w:val="21"/>
              </w:rPr>
            </w:pPr>
            <w:r w:rsidRPr="00803829">
              <w:rPr>
                <w:rFonts w:ascii="宋体" w:hAnsi="宋体" w:cs="宋体" w:hint="eastAsia"/>
                <w:kern w:val="0"/>
                <w:szCs w:val="21"/>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rsidR="00803829" w:rsidRPr="00803829" w:rsidRDefault="00803829" w:rsidP="00E3131D">
            <w:pPr>
              <w:widowControl/>
              <w:spacing w:line="360" w:lineRule="auto"/>
              <w:rPr>
                <w:rFonts w:ascii="宋体" w:hAnsi="宋体" w:cs="宋体"/>
                <w:kern w:val="0"/>
                <w:szCs w:val="21"/>
              </w:rPr>
            </w:pPr>
            <w:r w:rsidRPr="00803829">
              <w:rPr>
                <w:rFonts w:ascii="宋体" w:hAnsi="宋体" w:cs="宋体" w:hint="eastAsia"/>
                <w:kern w:val="0"/>
                <w:szCs w:val="21"/>
              </w:rPr>
              <w:t>2. 采购的产品属于优先采购范围内的节能产品或者环境标志产品的，提供国家确定的认证机构出具的、处于有效期之内的节能产品、环境标志产品认证证书复印件。</w:t>
            </w:r>
          </w:p>
          <w:p w:rsidR="00803829" w:rsidRPr="00803829" w:rsidRDefault="00803829" w:rsidP="00E3131D">
            <w:pPr>
              <w:widowControl/>
              <w:spacing w:line="360" w:lineRule="auto"/>
              <w:rPr>
                <w:rFonts w:ascii="宋体" w:hAnsi="宋体" w:cs="宋体"/>
                <w:kern w:val="0"/>
                <w:szCs w:val="21"/>
              </w:rPr>
            </w:pPr>
            <w:r w:rsidRPr="00803829">
              <w:rPr>
                <w:rFonts w:ascii="宋体" w:hAnsi="宋体" w:cs="宋体" w:hint="eastAsia"/>
                <w:kern w:val="0"/>
                <w:szCs w:val="21"/>
              </w:rPr>
              <w:t>3. 采购的产品属于优先采购范围内的无线局域网产品的，提供政府采购清单对应页并加盖</w:t>
            </w:r>
            <w:r w:rsidRPr="00803829">
              <w:rPr>
                <w:rStyle w:val="font31"/>
                <w:rFonts w:hint="default"/>
                <w:color w:val="auto"/>
                <w:szCs w:val="21"/>
                <w:lang w:bidi="ar"/>
              </w:rPr>
              <w:t>供应商</w:t>
            </w:r>
            <w:r w:rsidRPr="00803829">
              <w:rPr>
                <w:rFonts w:ascii="宋体" w:hAnsi="宋体" w:cs="宋体" w:hint="eastAsia"/>
                <w:kern w:val="0"/>
                <w:szCs w:val="21"/>
              </w:rPr>
              <w:t>鲜章。</w:t>
            </w:r>
          </w:p>
          <w:p w:rsidR="00803829" w:rsidRPr="00803829" w:rsidRDefault="00803829" w:rsidP="00E3131D">
            <w:pPr>
              <w:spacing w:line="360" w:lineRule="auto"/>
              <w:jc w:val="left"/>
              <w:rPr>
                <w:rFonts w:ascii="宋体" w:hAnsi="宋体" w:cs="宋体"/>
              </w:rPr>
            </w:pPr>
            <w:r w:rsidRPr="00803829">
              <w:rPr>
                <w:rFonts w:ascii="宋体" w:hAnsi="宋体" w:cs="宋体" w:hint="eastAsia"/>
                <w:kern w:val="0"/>
                <w:szCs w:val="21"/>
              </w:rPr>
              <w:t>4、本项目采购的产品中属于节能产品或环境标志产品政府采购品目清单中强制采购范围的，不属于本项评分范围。</w:t>
            </w:r>
          </w:p>
        </w:tc>
        <w:tc>
          <w:tcPr>
            <w:tcW w:w="851" w:type="dxa"/>
            <w:vAlign w:val="center"/>
          </w:tcPr>
          <w:p w:rsidR="00803829" w:rsidRPr="00803829" w:rsidRDefault="00803829" w:rsidP="00E3131D">
            <w:pPr>
              <w:spacing w:line="360" w:lineRule="auto"/>
              <w:jc w:val="center"/>
              <w:rPr>
                <w:rFonts w:ascii="宋体" w:hAnsi="宋体" w:cs="宋体"/>
              </w:rPr>
            </w:pPr>
            <w:r w:rsidRPr="00803829">
              <w:rPr>
                <w:rFonts w:ascii="宋体" w:hAnsi="宋体" w:cs="宋体" w:hint="eastAsia"/>
              </w:rPr>
              <w:t>1分</w:t>
            </w:r>
          </w:p>
        </w:tc>
        <w:tc>
          <w:tcPr>
            <w:tcW w:w="1417" w:type="dxa"/>
          </w:tcPr>
          <w:p w:rsidR="00803829" w:rsidRPr="00803829" w:rsidRDefault="00803829" w:rsidP="00E3131D">
            <w:pPr>
              <w:widowControl/>
              <w:spacing w:line="480" w:lineRule="auto"/>
              <w:rPr>
                <w:rFonts w:ascii="宋体" w:hAnsi="宋体" w:cs="宋体"/>
                <w:kern w:val="0"/>
                <w:sz w:val="24"/>
              </w:rPr>
            </w:pPr>
          </w:p>
        </w:tc>
      </w:tr>
      <w:tr w:rsidR="00803829" w:rsidRPr="00803829" w:rsidTr="00E3131D">
        <w:tc>
          <w:tcPr>
            <w:tcW w:w="992" w:type="dxa"/>
          </w:tcPr>
          <w:p w:rsidR="00803829" w:rsidRPr="00803829" w:rsidRDefault="00803829" w:rsidP="00E3131D">
            <w:pPr>
              <w:widowControl/>
              <w:spacing w:line="480" w:lineRule="auto"/>
              <w:rPr>
                <w:rFonts w:ascii="宋体" w:hAnsi="宋体" w:cs="宋体"/>
                <w:kern w:val="0"/>
                <w:sz w:val="24"/>
              </w:rPr>
            </w:pPr>
          </w:p>
        </w:tc>
        <w:tc>
          <w:tcPr>
            <w:tcW w:w="993" w:type="dxa"/>
          </w:tcPr>
          <w:p w:rsidR="00803829" w:rsidRPr="00803829" w:rsidRDefault="00803829" w:rsidP="00E3131D">
            <w:pPr>
              <w:widowControl/>
              <w:spacing w:line="480" w:lineRule="auto"/>
              <w:rPr>
                <w:rFonts w:ascii="宋体" w:hAnsi="宋体" w:cs="宋体"/>
                <w:kern w:val="0"/>
                <w:sz w:val="24"/>
              </w:rPr>
            </w:pPr>
          </w:p>
        </w:tc>
        <w:tc>
          <w:tcPr>
            <w:tcW w:w="1701" w:type="dxa"/>
            <w:vAlign w:val="center"/>
          </w:tcPr>
          <w:p w:rsidR="00803829" w:rsidRPr="00803829" w:rsidRDefault="00803829" w:rsidP="00E3131D">
            <w:pPr>
              <w:spacing w:line="360" w:lineRule="auto"/>
              <w:jc w:val="center"/>
              <w:rPr>
                <w:rFonts w:ascii="宋体" w:hAnsi="宋体" w:cs="宋体"/>
              </w:rPr>
            </w:pPr>
          </w:p>
        </w:tc>
        <w:tc>
          <w:tcPr>
            <w:tcW w:w="4961" w:type="dxa"/>
            <w:vAlign w:val="center"/>
          </w:tcPr>
          <w:p w:rsidR="00803829" w:rsidRPr="00803829" w:rsidRDefault="00803829" w:rsidP="00E3131D">
            <w:pPr>
              <w:widowControl/>
              <w:spacing w:line="360" w:lineRule="auto"/>
              <w:rPr>
                <w:rFonts w:ascii="宋体" w:hAnsi="宋体" w:cs="宋体"/>
                <w:kern w:val="0"/>
                <w:szCs w:val="21"/>
              </w:rPr>
            </w:pPr>
          </w:p>
        </w:tc>
        <w:tc>
          <w:tcPr>
            <w:tcW w:w="851" w:type="dxa"/>
            <w:vAlign w:val="center"/>
          </w:tcPr>
          <w:p w:rsidR="00803829" w:rsidRPr="00803829" w:rsidRDefault="00803829" w:rsidP="00E3131D">
            <w:pPr>
              <w:spacing w:line="360" w:lineRule="auto"/>
              <w:jc w:val="center"/>
              <w:rPr>
                <w:rFonts w:ascii="宋体" w:hAnsi="宋体" w:cs="宋体"/>
              </w:rPr>
            </w:pPr>
          </w:p>
        </w:tc>
        <w:tc>
          <w:tcPr>
            <w:tcW w:w="1417" w:type="dxa"/>
          </w:tcPr>
          <w:p w:rsidR="00803829" w:rsidRPr="00803829" w:rsidRDefault="00803829" w:rsidP="00E3131D">
            <w:pPr>
              <w:widowControl/>
              <w:spacing w:line="480" w:lineRule="auto"/>
              <w:rPr>
                <w:rFonts w:ascii="宋体" w:hAnsi="宋体" w:cs="宋体"/>
                <w:kern w:val="0"/>
                <w:sz w:val="24"/>
              </w:rPr>
            </w:pPr>
          </w:p>
        </w:tc>
      </w:tr>
    </w:tbl>
    <w:p w:rsidR="00803829" w:rsidRPr="00803829" w:rsidRDefault="00803829" w:rsidP="00803829">
      <w:pPr>
        <w:widowControl/>
        <w:shd w:val="clear" w:color="auto" w:fill="FFFFFF"/>
        <w:spacing w:line="480" w:lineRule="auto"/>
        <w:rPr>
          <w:rFonts w:ascii="宋体" w:eastAsia="宋体" w:hAnsi="宋体" w:cs="宋体"/>
          <w:kern w:val="0"/>
          <w:sz w:val="24"/>
          <w:szCs w:val="24"/>
        </w:rPr>
      </w:pPr>
    </w:p>
    <w:p w:rsidR="00803829" w:rsidRPr="00803829" w:rsidRDefault="00803829" w:rsidP="00803829">
      <w:pPr>
        <w:widowControl/>
        <w:shd w:val="clear" w:color="auto" w:fill="FFFFFF"/>
        <w:spacing w:line="480" w:lineRule="auto"/>
        <w:rPr>
          <w:rFonts w:ascii="宋体" w:eastAsia="宋体" w:hAnsi="宋体" w:cs="宋体"/>
          <w:kern w:val="0"/>
          <w:sz w:val="24"/>
          <w:szCs w:val="24"/>
        </w:rPr>
      </w:pPr>
      <w:r w:rsidRPr="00803829">
        <w:rPr>
          <w:rFonts w:ascii="宋体" w:eastAsia="宋体" w:hAnsi="宋体" w:cs="宋体" w:hint="eastAsia"/>
          <w:kern w:val="0"/>
          <w:sz w:val="24"/>
          <w:szCs w:val="24"/>
        </w:rPr>
        <w:t>□最低</w:t>
      </w:r>
      <w:r w:rsidRPr="00803829">
        <w:rPr>
          <w:rFonts w:ascii="宋体" w:eastAsia="宋体" w:hAnsi="宋体" w:cs="宋体"/>
          <w:kern w:val="0"/>
          <w:sz w:val="24"/>
          <w:szCs w:val="24"/>
        </w:rPr>
        <w:t>评标价法</w:t>
      </w:r>
    </w:p>
    <w:p w:rsidR="00803829" w:rsidRPr="00803829" w:rsidRDefault="00803829" w:rsidP="00803829">
      <w:pPr>
        <w:widowControl/>
        <w:shd w:val="clear" w:color="auto" w:fill="FFFFFF"/>
        <w:spacing w:line="480" w:lineRule="auto"/>
        <w:rPr>
          <w:rFonts w:ascii="宋体" w:eastAsia="宋体" w:hAnsi="宋体" w:cs="宋体"/>
          <w:kern w:val="0"/>
          <w:sz w:val="24"/>
          <w:szCs w:val="24"/>
        </w:rPr>
      </w:pPr>
      <w:r w:rsidRPr="00803829">
        <w:rPr>
          <w:rFonts w:ascii="宋体" w:eastAsia="宋体" w:hAnsi="宋体" w:cs="宋体" w:hint="eastAsia"/>
          <w:kern w:val="0"/>
          <w:sz w:val="24"/>
          <w:szCs w:val="24"/>
        </w:rPr>
        <w:t xml:space="preserve">评审因素： </w:t>
      </w:r>
    </w:p>
    <w:p w:rsidR="00803829" w:rsidRPr="00803829" w:rsidRDefault="00803829" w:rsidP="00803829">
      <w:pPr>
        <w:widowControl/>
        <w:shd w:val="clear" w:color="auto" w:fill="FFFFFF"/>
        <w:spacing w:line="480" w:lineRule="auto"/>
        <w:rPr>
          <w:rFonts w:ascii="宋体" w:eastAsia="宋体" w:hAnsi="宋体" w:cs="宋体"/>
          <w:kern w:val="0"/>
          <w:sz w:val="24"/>
          <w:szCs w:val="24"/>
        </w:rPr>
      </w:pPr>
      <w:r w:rsidRPr="00803829">
        <w:rPr>
          <w:rFonts w:ascii="宋体" w:eastAsia="宋体" w:hAnsi="宋体" w:cs="宋体" w:hint="eastAsia"/>
          <w:kern w:val="0"/>
          <w:sz w:val="24"/>
          <w:szCs w:val="24"/>
        </w:rPr>
        <w:t>扣除比例</w:t>
      </w:r>
      <w:r w:rsidRPr="00803829">
        <w:rPr>
          <w:rFonts w:ascii="宋体" w:eastAsia="宋体" w:hAnsi="宋体" w:cs="宋体"/>
          <w:kern w:val="0"/>
          <w:sz w:val="24"/>
          <w:szCs w:val="24"/>
        </w:rPr>
        <w:t>%：</w:t>
      </w:r>
    </w:p>
    <w:p w:rsidR="00803829" w:rsidRPr="00803829" w:rsidRDefault="00803829" w:rsidP="00803829">
      <w:pPr>
        <w:widowControl/>
        <w:shd w:val="clear" w:color="auto" w:fill="FFFFFF"/>
        <w:spacing w:line="480" w:lineRule="auto"/>
        <w:rPr>
          <w:rFonts w:ascii="宋体" w:eastAsia="宋体" w:hAnsi="宋体" w:cs="宋体"/>
          <w:kern w:val="0"/>
          <w:sz w:val="24"/>
          <w:szCs w:val="24"/>
        </w:rPr>
      </w:pPr>
      <w:r w:rsidRPr="00803829">
        <w:rPr>
          <w:rFonts w:ascii="宋体" w:eastAsia="宋体" w:hAnsi="宋体" w:cs="宋体" w:hint="eastAsia"/>
          <w:kern w:val="0"/>
          <w:sz w:val="24"/>
          <w:szCs w:val="24"/>
        </w:rPr>
        <w:t>评审标准：</w:t>
      </w:r>
    </w:p>
    <w:p w:rsidR="00803829" w:rsidRPr="00803829" w:rsidRDefault="00803829" w:rsidP="00803829">
      <w:pPr>
        <w:widowControl/>
        <w:shd w:val="clear" w:color="auto" w:fill="FFFFFF"/>
        <w:spacing w:line="480" w:lineRule="auto"/>
        <w:rPr>
          <w:rFonts w:ascii="宋体" w:eastAsia="宋体" w:hAnsi="宋体" w:cs="宋体"/>
          <w:kern w:val="0"/>
          <w:sz w:val="24"/>
          <w:szCs w:val="24"/>
        </w:rPr>
      </w:pPr>
      <w:r w:rsidRPr="00803829">
        <w:rPr>
          <w:rFonts w:ascii="宋体" w:eastAsia="宋体" w:hAnsi="宋体" w:cs="宋体" w:hint="eastAsia"/>
          <w:kern w:val="0"/>
          <w:sz w:val="24"/>
          <w:szCs w:val="24"/>
        </w:rPr>
        <w:lastRenderedPageBreak/>
        <w:t>8、合同管理安排</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shd w:val="clear" w:color="auto" w:fill="FFFF00"/>
        </w:rPr>
      </w:pPr>
      <w:r w:rsidRPr="00803829">
        <w:rPr>
          <w:rFonts w:ascii="宋体" w:eastAsia="宋体" w:hAnsi="宋体" w:cs="宋体" w:hint="eastAsia"/>
          <w:kern w:val="0"/>
          <w:sz w:val="24"/>
          <w:szCs w:val="24"/>
        </w:rPr>
        <w:t>1）合同类型：买卖合同</w:t>
      </w:r>
      <w:r w:rsidR="007F053D"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 xml:space="preserve">  租赁合同□  建设工程合同□  技术合同□  委托合同□  物业管理合同□  其他合同□</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kern w:val="0"/>
          <w:sz w:val="24"/>
          <w:szCs w:val="24"/>
        </w:rPr>
        <w:t>2</w:t>
      </w:r>
      <w:r w:rsidRPr="00803829">
        <w:rPr>
          <w:rFonts w:ascii="宋体" w:eastAsia="宋体" w:hAnsi="宋体" w:cs="宋体" w:hint="eastAsia"/>
          <w:kern w:val="0"/>
          <w:sz w:val="24"/>
          <w:szCs w:val="24"/>
        </w:rPr>
        <w:t>）合同履行期限：自合同签订之日起</w:t>
      </w:r>
      <w:r w:rsidRPr="00803829">
        <w:t xml:space="preserve">  </w:t>
      </w:r>
      <w:r w:rsidR="00F47AC8">
        <w:t>90</w:t>
      </w:r>
      <w:r w:rsidRPr="00803829">
        <w:t xml:space="preserve">  </w:t>
      </w:r>
      <w:r w:rsidRPr="00803829">
        <w:rPr>
          <w:rFonts w:ascii="宋体" w:eastAsia="宋体" w:hAnsi="宋体" w:cs="宋体" w:hint="eastAsia"/>
          <w:kern w:val="0"/>
          <w:sz w:val="24"/>
          <w:szCs w:val="24"/>
        </w:rPr>
        <w:t>日</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kern w:val="0"/>
          <w:sz w:val="24"/>
          <w:szCs w:val="24"/>
        </w:rPr>
        <w:t>3</w:t>
      </w:r>
      <w:r w:rsidRPr="00803829">
        <w:rPr>
          <w:rFonts w:ascii="宋体" w:eastAsia="宋体" w:hAnsi="宋体" w:cs="宋体" w:hint="eastAsia"/>
          <w:kern w:val="0"/>
          <w:sz w:val="24"/>
          <w:szCs w:val="24"/>
        </w:rPr>
        <w:t>）合同履约地点：</w:t>
      </w:r>
      <w:r w:rsidR="00F47AC8">
        <w:rPr>
          <w:rFonts w:ascii="宋体" w:eastAsia="宋体" w:hAnsi="宋体" w:cs="宋体" w:hint="eastAsia"/>
          <w:kern w:val="0"/>
          <w:sz w:val="24"/>
          <w:szCs w:val="24"/>
        </w:rPr>
        <w:t>西华大学食品与生物工程学院</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shd w:val="clear" w:color="auto" w:fill="FFFF00"/>
        </w:rPr>
      </w:pPr>
      <w:r w:rsidRPr="00803829">
        <w:rPr>
          <w:rFonts w:ascii="宋体" w:eastAsia="宋体" w:hAnsi="宋体" w:cs="宋体"/>
          <w:kern w:val="0"/>
          <w:sz w:val="24"/>
          <w:szCs w:val="24"/>
        </w:rPr>
        <w:t>4</w:t>
      </w:r>
      <w:r w:rsidRPr="00803829">
        <w:rPr>
          <w:rFonts w:ascii="宋体" w:eastAsia="宋体" w:hAnsi="宋体" w:cs="宋体" w:hint="eastAsia"/>
          <w:kern w:val="0"/>
          <w:sz w:val="24"/>
          <w:szCs w:val="24"/>
        </w:rPr>
        <w:t>）支付方式：</w:t>
      </w:r>
      <w:r w:rsidRPr="00803829">
        <w:rPr>
          <w:rFonts w:hint="eastAsia"/>
          <w:sz w:val="24"/>
        </w:rPr>
        <w:t>一次付清</w:t>
      </w:r>
      <w:r w:rsidR="007F053D" w:rsidRPr="00803829">
        <w:rPr>
          <w:rFonts w:ascii="宋体" w:eastAsia="宋体" w:hAnsi="宋体" w:cs="宋体" w:hint="eastAsia"/>
          <w:kern w:val="0"/>
          <w:sz w:val="24"/>
          <w:szCs w:val="24"/>
        </w:rPr>
        <w:sym w:font="Wingdings 2" w:char="F052"/>
      </w:r>
      <w:r w:rsidRPr="00803829">
        <w:rPr>
          <w:rFonts w:hint="eastAsia"/>
          <w:sz w:val="24"/>
        </w:rPr>
        <w:t xml:space="preserve">   </w:t>
      </w:r>
      <w:r w:rsidRPr="00803829">
        <w:rPr>
          <w:rFonts w:hint="eastAsia"/>
          <w:sz w:val="24"/>
        </w:rPr>
        <w:t>分期付款</w:t>
      </w:r>
      <w:r w:rsidRPr="00803829">
        <w:rPr>
          <w:rFonts w:ascii="宋体" w:eastAsia="宋体" w:hAnsi="宋体" w:cs="宋体" w:hint="eastAsia"/>
          <w:kern w:val="0"/>
          <w:sz w:val="24"/>
          <w:szCs w:val="24"/>
        </w:rPr>
        <w:t>□</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比例</w:t>
      </w:r>
      <w:r w:rsidRPr="00803829">
        <w:rPr>
          <w:rFonts w:ascii="宋体" w:eastAsia="宋体" w:hAnsi="宋体" w:cs="宋体"/>
          <w:kern w:val="0"/>
          <w:sz w:val="24"/>
          <w:szCs w:val="24"/>
        </w:rPr>
        <w:t>：</w:t>
      </w:r>
      <w:r w:rsidRPr="00803829">
        <w:rPr>
          <w:rFonts w:ascii="宋体" w:eastAsia="宋体" w:hAnsi="宋体" w:cs="宋体" w:hint="eastAsia"/>
          <w:kern w:val="0"/>
          <w:sz w:val="24"/>
          <w:szCs w:val="24"/>
        </w:rPr>
        <w:t xml:space="preserve">  （0</w:t>
      </w:r>
      <w:r w:rsidRPr="00803829">
        <w:rPr>
          <w:rFonts w:ascii="宋体" w:eastAsia="宋体" w:hAnsi="宋体" w:cs="宋体"/>
          <w:kern w:val="0"/>
          <w:sz w:val="24"/>
          <w:szCs w:val="24"/>
        </w:rPr>
        <w:t>-100%可选</w:t>
      </w:r>
      <w:r w:rsidRPr="00803829">
        <w:rPr>
          <w:rFonts w:ascii="宋体" w:eastAsia="宋体" w:hAnsi="宋体" w:cs="宋体" w:hint="eastAsia"/>
          <w:kern w:val="0"/>
          <w:sz w:val="24"/>
          <w:szCs w:val="24"/>
        </w:rPr>
        <w:t>）</w:t>
      </w:r>
    </w:p>
    <w:p w:rsidR="00803829" w:rsidRPr="00803829" w:rsidRDefault="00803829" w:rsidP="00803829">
      <w:pPr>
        <w:ind w:firstLineChars="300" w:firstLine="840"/>
        <w:rPr>
          <w:sz w:val="28"/>
        </w:rPr>
      </w:pPr>
      <w:r w:rsidRPr="00803829">
        <w:rPr>
          <w:sz w:val="28"/>
        </w:rPr>
        <w:t>5</w:t>
      </w:r>
      <w:r w:rsidRPr="00803829">
        <w:rPr>
          <w:rFonts w:hint="eastAsia"/>
          <w:sz w:val="28"/>
        </w:rPr>
        <w:t>）履约保证金及缴纳形式：</w:t>
      </w:r>
    </w:p>
    <w:p w:rsidR="00803829" w:rsidRPr="00803829" w:rsidRDefault="00803829" w:rsidP="00803829">
      <w:pPr>
        <w:ind w:firstLineChars="300" w:firstLine="840"/>
        <w:rPr>
          <w:sz w:val="28"/>
        </w:rPr>
      </w:pPr>
      <w:r w:rsidRPr="00803829">
        <w:rPr>
          <w:rFonts w:hint="eastAsia"/>
          <w:sz w:val="28"/>
        </w:rPr>
        <w:t>中标</w:t>
      </w:r>
      <w:r w:rsidRPr="00803829">
        <w:rPr>
          <w:rFonts w:hint="eastAsia"/>
          <w:sz w:val="28"/>
        </w:rPr>
        <w:t>/</w:t>
      </w:r>
      <w:r w:rsidRPr="00803829">
        <w:rPr>
          <w:rFonts w:hint="eastAsia"/>
          <w:sz w:val="28"/>
        </w:rPr>
        <w:t>成交供应商是否需要缴纳履约保证金：是</w:t>
      </w:r>
    </w:p>
    <w:p w:rsidR="00803829" w:rsidRPr="00803829" w:rsidRDefault="00803829" w:rsidP="00803829">
      <w:pPr>
        <w:ind w:firstLineChars="300" w:firstLine="840"/>
        <w:rPr>
          <w:sz w:val="28"/>
        </w:rPr>
      </w:pPr>
      <w:r w:rsidRPr="00803829">
        <w:rPr>
          <w:rFonts w:hint="eastAsia"/>
          <w:sz w:val="28"/>
        </w:rPr>
        <w:t>履约保证金缴纳比例：</w:t>
      </w:r>
      <w:r w:rsidRPr="00803829">
        <w:rPr>
          <w:rFonts w:hint="eastAsia"/>
          <w:sz w:val="28"/>
        </w:rPr>
        <w:t>5%</w:t>
      </w:r>
    </w:p>
    <w:p w:rsidR="00803829" w:rsidRPr="00803829" w:rsidRDefault="00803829" w:rsidP="00803829">
      <w:pPr>
        <w:ind w:firstLineChars="300" w:firstLine="840"/>
        <w:rPr>
          <w:sz w:val="28"/>
        </w:rPr>
      </w:pPr>
      <w:r w:rsidRPr="00803829">
        <w:rPr>
          <w:rFonts w:hint="eastAsia"/>
          <w:sz w:val="28"/>
        </w:rPr>
        <w:t>缴纳方式：银行转账</w:t>
      </w:r>
    </w:p>
    <w:p w:rsidR="00803829" w:rsidRPr="00803829" w:rsidRDefault="00803829" w:rsidP="00803829">
      <w:pPr>
        <w:ind w:firstLineChars="300" w:firstLine="840"/>
        <w:rPr>
          <w:sz w:val="28"/>
        </w:rPr>
      </w:pPr>
      <w:r w:rsidRPr="00803829">
        <w:rPr>
          <w:rFonts w:hint="eastAsia"/>
          <w:sz w:val="28"/>
        </w:rPr>
        <w:t>缴纳说明：缴纳履约保证金后签订合同</w:t>
      </w:r>
    </w:p>
    <w:p w:rsidR="00803829" w:rsidRPr="00803829" w:rsidRDefault="00803829" w:rsidP="00803829">
      <w:pPr>
        <w:ind w:firstLineChars="300" w:firstLine="840"/>
        <w:rPr>
          <w:sz w:val="28"/>
        </w:rPr>
      </w:pPr>
      <w:r w:rsidRPr="00803829">
        <w:rPr>
          <w:sz w:val="28"/>
        </w:rPr>
        <w:t>6</w:t>
      </w:r>
      <w:r w:rsidRPr="00803829">
        <w:rPr>
          <w:rFonts w:hint="eastAsia"/>
          <w:sz w:val="28"/>
        </w:rPr>
        <w:t>）质量保证金及缴纳形式：</w:t>
      </w:r>
    </w:p>
    <w:p w:rsidR="00803829" w:rsidRPr="00803829" w:rsidRDefault="00803829" w:rsidP="00803829">
      <w:pPr>
        <w:ind w:firstLineChars="250" w:firstLine="700"/>
        <w:rPr>
          <w:sz w:val="28"/>
        </w:rPr>
      </w:pPr>
      <w:r w:rsidRPr="00803829">
        <w:rPr>
          <w:rFonts w:hint="eastAsia"/>
          <w:sz w:val="28"/>
        </w:rPr>
        <w:t>中标</w:t>
      </w:r>
      <w:r w:rsidRPr="00803829">
        <w:rPr>
          <w:rFonts w:hint="eastAsia"/>
          <w:sz w:val="28"/>
        </w:rPr>
        <w:t>/</w:t>
      </w:r>
      <w:r w:rsidRPr="00803829">
        <w:rPr>
          <w:rFonts w:hint="eastAsia"/>
          <w:sz w:val="28"/>
        </w:rPr>
        <w:t>成交供应商是否需要缴纳质量保证金：否</w:t>
      </w:r>
    </w:p>
    <w:p w:rsidR="00803829" w:rsidRPr="00803829" w:rsidRDefault="00803829" w:rsidP="00803829">
      <w:pPr>
        <w:widowControl/>
        <w:shd w:val="clear" w:color="auto" w:fill="FFFFFF"/>
        <w:spacing w:line="480" w:lineRule="auto"/>
        <w:ind w:firstLineChars="300" w:firstLine="720"/>
        <w:rPr>
          <w:rFonts w:ascii="宋体" w:eastAsia="宋体" w:hAnsi="宋体" w:cs="宋体"/>
          <w:kern w:val="0"/>
          <w:sz w:val="24"/>
          <w:szCs w:val="24"/>
        </w:rPr>
      </w:pPr>
      <w:r w:rsidRPr="00803829">
        <w:rPr>
          <w:rFonts w:ascii="宋体" w:eastAsia="宋体" w:hAnsi="宋体" w:cs="宋体" w:hint="eastAsia"/>
          <w:kern w:val="0"/>
          <w:sz w:val="24"/>
          <w:szCs w:val="24"/>
        </w:rPr>
        <w:t>合同支付约定</w:t>
      </w:r>
    </w:p>
    <w:p w:rsidR="00803829" w:rsidRPr="00803829" w:rsidRDefault="00803829" w:rsidP="00803829">
      <w:pPr>
        <w:widowControl/>
        <w:shd w:val="clear" w:color="auto" w:fill="FFFFFF"/>
        <w:spacing w:line="480" w:lineRule="auto"/>
        <w:ind w:firstLineChars="300" w:firstLine="720"/>
        <w:rPr>
          <w:rFonts w:ascii="宋体" w:eastAsia="宋体" w:hAnsi="宋体" w:cs="宋体"/>
          <w:kern w:val="0"/>
          <w:sz w:val="24"/>
          <w:szCs w:val="24"/>
        </w:rPr>
      </w:pPr>
      <w:r w:rsidRPr="00803829">
        <w:rPr>
          <w:rFonts w:ascii="宋体" w:eastAsia="宋体" w:hAnsi="宋体" w:cs="宋体" w:hint="eastAsia"/>
          <w:kern w:val="0"/>
          <w:sz w:val="24"/>
          <w:szCs w:val="24"/>
        </w:rPr>
        <w:t>付款</w:t>
      </w:r>
      <w:r w:rsidRPr="00803829">
        <w:rPr>
          <w:rFonts w:ascii="宋体" w:eastAsia="宋体" w:hAnsi="宋体" w:cs="宋体"/>
          <w:kern w:val="0"/>
          <w:sz w:val="24"/>
          <w:szCs w:val="24"/>
        </w:rPr>
        <w:t>条件：</w:t>
      </w:r>
    </w:p>
    <w:p w:rsidR="00803829" w:rsidRPr="00803829" w:rsidRDefault="00803829" w:rsidP="00803829">
      <w:pPr>
        <w:widowControl/>
        <w:shd w:val="clear" w:color="auto" w:fill="FFFFFF"/>
        <w:spacing w:line="480" w:lineRule="auto"/>
        <w:ind w:firstLineChars="300" w:firstLine="720"/>
        <w:rPr>
          <w:rFonts w:ascii="宋体" w:eastAsia="宋体" w:hAnsi="宋体" w:cs="宋体"/>
          <w:kern w:val="0"/>
          <w:sz w:val="24"/>
          <w:szCs w:val="24"/>
        </w:rPr>
      </w:pPr>
      <w:r w:rsidRPr="00803829">
        <w:rPr>
          <w:rFonts w:ascii="宋体" w:eastAsia="宋体" w:hAnsi="宋体" w:cs="宋体" w:hint="eastAsia"/>
          <w:kern w:val="0"/>
          <w:sz w:val="24"/>
          <w:szCs w:val="24"/>
        </w:rPr>
        <w:t>达到付款</w:t>
      </w:r>
      <w:r w:rsidRPr="00803829">
        <w:rPr>
          <w:rFonts w:ascii="宋体" w:eastAsia="宋体" w:hAnsi="宋体" w:cs="宋体"/>
          <w:kern w:val="0"/>
          <w:sz w:val="24"/>
          <w:szCs w:val="24"/>
        </w:rPr>
        <w:t>条件起</w:t>
      </w:r>
      <w:r w:rsidR="00F47AC8">
        <w:rPr>
          <w:rFonts w:ascii="宋体" w:eastAsia="宋体" w:hAnsi="宋体" w:cs="宋体"/>
          <w:kern w:val="0"/>
          <w:sz w:val="24"/>
          <w:szCs w:val="24"/>
        </w:rPr>
        <w:t>10</w:t>
      </w:r>
      <w:r w:rsidRPr="00803829">
        <w:rPr>
          <w:rFonts w:ascii="宋体" w:eastAsia="宋体" w:hAnsi="宋体" w:cs="宋体" w:hint="eastAsia"/>
          <w:kern w:val="0"/>
          <w:sz w:val="24"/>
          <w:szCs w:val="24"/>
        </w:rPr>
        <w:t>日</w:t>
      </w:r>
      <w:r w:rsidRPr="00803829">
        <w:rPr>
          <w:rFonts w:ascii="宋体" w:eastAsia="宋体" w:hAnsi="宋体" w:cs="宋体"/>
          <w:kern w:val="0"/>
          <w:sz w:val="24"/>
          <w:szCs w:val="24"/>
        </w:rPr>
        <w:t>。</w:t>
      </w:r>
      <w:r w:rsidRPr="00803829">
        <w:rPr>
          <w:rFonts w:ascii="宋体" w:eastAsia="宋体" w:hAnsi="宋体" w:cs="宋体" w:hint="eastAsia"/>
          <w:kern w:val="0"/>
          <w:sz w:val="24"/>
          <w:szCs w:val="24"/>
        </w:rPr>
        <w:t xml:space="preserve"> 支付合同</w:t>
      </w:r>
      <w:r w:rsidRPr="00803829">
        <w:rPr>
          <w:rFonts w:ascii="宋体" w:eastAsia="宋体" w:hAnsi="宋体" w:cs="宋体"/>
          <w:kern w:val="0"/>
          <w:sz w:val="24"/>
          <w:szCs w:val="24"/>
        </w:rPr>
        <w:t>总金额</w:t>
      </w:r>
      <w:r w:rsidRPr="00803829">
        <w:rPr>
          <w:rFonts w:ascii="宋体" w:eastAsia="宋体" w:hAnsi="宋体" w:cs="宋体" w:hint="eastAsia"/>
          <w:kern w:val="0"/>
          <w:sz w:val="24"/>
          <w:szCs w:val="24"/>
        </w:rPr>
        <w:t xml:space="preserve"> </w:t>
      </w:r>
      <w:r w:rsidR="00F47AC8">
        <w:rPr>
          <w:rFonts w:ascii="宋体" w:eastAsia="宋体" w:hAnsi="宋体" w:cs="宋体"/>
          <w:kern w:val="0"/>
          <w:sz w:val="24"/>
          <w:szCs w:val="24"/>
        </w:rPr>
        <w:t>100</w:t>
      </w:r>
      <w:r w:rsidRPr="00803829">
        <w:rPr>
          <w:rFonts w:ascii="宋体" w:eastAsia="宋体" w:hAnsi="宋体" w:cs="宋体"/>
          <w:kern w:val="0"/>
          <w:sz w:val="24"/>
          <w:szCs w:val="24"/>
        </w:rPr>
        <w:t>%。</w:t>
      </w:r>
    </w:p>
    <w:p w:rsidR="00803829" w:rsidRPr="00803829" w:rsidRDefault="00803829" w:rsidP="00803829">
      <w:pPr>
        <w:widowControl/>
        <w:shd w:val="clear" w:color="auto" w:fill="FFFFFF"/>
        <w:spacing w:line="480" w:lineRule="auto"/>
        <w:ind w:firstLineChars="300" w:firstLine="720"/>
        <w:rPr>
          <w:rFonts w:ascii="宋体" w:eastAsia="宋体" w:hAnsi="宋体" w:cs="宋体"/>
          <w:kern w:val="0"/>
          <w:sz w:val="24"/>
          <w:szCs w:val="24"/>
        </w:rPr>
      </w:pPr>
      <w:r w:rsidRPr="00803829">
        <w:rPr>
          <w:rFonts w:ascii="宋体" w:eastAsia="宋体" w:hAnsi="宋体" w:cs="宋体" w:hint="eastAsia"/>
          <w:kern w:val="0"/>
          <w:sz w:val="24"/>
          <w:szCs w:val="24"/>
        </w:rPr>
        <w:t>分期付款条件（如有）：</w:t>
      </w:r>
    </w:p>
    <w:p w:rsidR="00803829" w:rsidRPr="00803829" w:rsidRDefault="00803829" w:rsidP="00803829">
      <w:pPr>
        <w:widowControl/>
        <w:shd w:val="clear" w:color="auto" w:fill="FFFFFF"/>
        <w:spacing w:line="480" w:lineRule="auto"/>
        <w:ind w:firstLineChars="300" w:firstLine="720"/>
        <w:rPr>
          <w:rFonts w:ascii="宋体" w:eastAsia="宋体" w:hAnsi="宋体" w:cs="宋体"/>
          <w:kern w:val="0"/>
          <w:sz w:val="24"/>
          <w:szCs w:val="24"/>
        </w:rPr>
      </w:pPr>
      <w:r w:rsidRPr="00803829">
        <w:rPr>
          <w:rFonts w:ascii="宋体" w:eastAsia="宋体" w:hAnsi="宋体" w:cs="宋体" w:hint="eastAsia"/>
          <w:kern w:val="0"/>
          <w:sz w:val="24"/>
          <w:szCs w:val="24"/>
        </w:rPr>
        <w:t>达到付款</w:t>
      </w:r>
      <w:r w:rsidRPr="00803829">
        <w:rPr>
          <w:rFonts w:ascii="宋体" w:eastAsia="宋体" w:hAnsi="宋体" w:cs="宋体"/>
          <w:kern w:val="0"/>
          <w:sz w:val="24"/>
          <w:szCs w:val="24"/>
        </w:rPr>
        <w:t>条件起</w:t>
      </w:r>
      <w:r w:rsidRPr="00803829">
        <w:rPr>
          <w:rFonts w:ascii="宋体" w:eastAsia="宋体" w:hAnsi="宋体" w:cs="宋体" w:hint="eastAsia"/>
          <w:kern w:val="0"/>
          <w:sz w:val="24"/>
          <w:szCs w:val="24"/>
        </w:rPr>
        <w:t xml:space="preserve">     日</w:t>
      </w:r>
      <w:r w:rsidRPr="00803829">
        <w:rPr>
          <w:rFonts w:ascii="宋体" w:eastAsia="宋体" w:hAnsi="宋体" w:cs="宋体"/>
          <w:kern w:val="0"/>
          <w:sz w:val="24"/>
          <w:szCs w:val="24"/>
        </w:rPr>
        <w:t>。</w:t>
      </w:r>
      <w:r w:rsidRPr="00803829">
        <w:rPr>
          <w:rFonts w:ascii="宋体" w:eastAsia="宋体" w:hAnsi="宋体" w:cs="宋体" w:hint="eastAsia"/>
          <w:kern w:val="0"/>
          <w:sz w:val="24"/>
          <w:szCs w:val="24"/>
        </w:rPr>
        <w:t xml:space="preserve"> 支付合同</w:t>
      </w:r>
      <w:r w:rsidRPr="00803829">
        <w:rPr>
          <w:rFonts w:ascii="宋体" w:eastAsia="宋体" w:hAnsi="宋体" w:cs="宋体"/>
          <w:kern w:val="0"/>
          <w:sz w:val="24"/>
          <w:szCs w:val="24"/>
        </w:rPr>
        <w:t>总金额</w:t>
      </w:r>
      <w:r w:rsidRPr="00803829">
        <w:rPr>
          <w:rFonts w:ascii="宋体" w:eastAsia="宋体" w:hAnsi="宋体" w:cs="宋体" w:hint="eastAsia"/>
          <w:kern w:val="0"/>
          <w:sz w:val="24"/>
          <w:szCs w:val="24"/>
        </w:rPr>
        <w:t xml:space="preserve">       </w:t>
      </w:r>
      <w:r w:rsidRPr="00803829">
        <w:rPr>
          <w:rFonts w:ascii="宋体" w:eastAsia="宋体" w:hAnsi="宋体" w:cs="宋体"/>
          <w:kern w:val="0"/>
          <w:sz w:val="24"/>
          <w:szCs w:val="24"/>
        </w:rPr>
        <w:t>%。</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kern w:val="0"/>
          <w:sz w:val="24"/>
          <w:szCs w:val="24"/>
        </w:rPr>
        <w:t>7</w:t>
      </w:r>
      <w:r w:rsidRPr="00803829">
        <w:rPr>
          <w:rFonts w:ascii="宋体" w:eastAsia="宋体" w:hAnsi="宋体" w:cs="宋体" w:hint="eastAsia"/>
          <w:kern w:val="0"/>
          <w:sz w:val="24"/>
          <w:szCs w:val="24"/>
        </w:rPr>
        <w:t>）验收交付标准和方法：</w:t>
      </w:r>
    </w:p>
    <w:p w:rsidR="00803829" w:rsidRPr="00803829" w:rsidRDefault="00F47AC8" w:rsidP="00803829">
      <w:pPr>
        <w:widowControl/>
        <w:shd w:val="clear" w:color="auto" w:fill="FFFFFF"/>
        <w:spacing w:line="480" w:lineRule="auto"/>
        <w:ind w:firstLine="840"/>
        <w:rPr>
          <w:rFonts w:ascii="宋体" w:eastAsia="宋体" w:hAnsi="宋体" w:cs="宋体"/>
          <w:kern w:val="0"/>
          <w:sz w:val="24"/>
          <w:szCs w:val="24"/>
        </w:rPr>
      </w:pPr>
      <w:r w:rsidRPr="00F47AC8">
        <w:rPr>
          <w:rFonts w:ascii="宋体" w:eastAsia="宋体" w:hAnsi="宋体" w:cs="宋体" w:hint="eastAsia"/>
          <w:kern w:val="0"/>
          <w:sz w:val="24"/>
          <w:szCs w:val="24"/>
        </w:rPr>
        <w:t>到货验收：仪器内外包装完好无损、仪器无擦伤及划痕、未受液体及腐蚀性气体浸渍；配置，仪器型号，仪器成套性与合同进行核对结果一致；技术资</w:t>
      </w:r>
      <w:r w:rsidRPr="00F47AC8">
        <w:rPr>
          <w:rFonts w:ascii="宋体" w:eastAsia="宋体" w:hAnsi="宋体" w:cs="宋体" w:hint="eastAsia"/>
          <w:kern w:val="0"/>
          <w:sz w:val="24"/>
          <w:szCs w:val="24"/>
        </w:rPr>
        <w:lastRenderedPageBreak/>
        <w:t>料齐全；配套工具及连接管线电缆齐全；供应商安装调试仪器后必须能保证技术指标的验收要求和培训要求再由双方作安装完毕的签字。</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kern w:val="0"/>
          <w:sz w:val="24"/>
          <w:szCs w:val="24"/>
        </w:rPr>
        <w:t>8</w:t>
      </w:r>
      <w:r w:rsidRPr="00803829">
        <w:rPr>
          <w:rFonts w:ascii="宋体" w:eastAsia="宋体" w:hAnsi="宋体" w:cs="宋体" w:hint="eastAsia"/>
          <w:kern w:val="0"/>
          <w:sz w:val="24"/>
          <w:szCs w:val="24"/>
        </w:rPr>
        <w:t>）质量保修范围和保修期：</w:t>
      </w:r>
    </w:p>
    <w:p w:rsidR="00803829" w:rsidRPr="00803829" w:rsidRDefault="00F47AC8" w:rsidP="00803829">
      <w:pPr>
        <w:widowControl/>
        <w:shd w:val="clear" w:color="auto" w:fill="FFFFFF"/>
        <w:spacing w:line="480" w:lineRule="auto"/>
        <w:ind w:firstLine="840"/>
        <w:rPr>
          <w:rFonts w:ascii="宋体" w:eastAsia="宋体" w:hAnsi="宋体" w:cs="宋体"/>
          <w:kern w:val="0"/>
          <w:sz w:val="24"/>
          <w:szCs w:val="24"/>
        </w:rPr>
      </w:pPr>
      <w:r w:rsidRPr="00F47AC8">
        <w:rPr>
          <w:rFonts w:ascii="宋体" w:eastAsia="宋体" w:hAnsi="宋体" w:cs="宋体" w:hint="eastAsia"/>
          <w:kern w:val="0"/>
          <w:sz w:val="24"/>
          <w:szCs w:val="24"/>
        </w:rPr>
        <w:t>产品保修1年，终身维修，保修期内提供全免费保修，保修期自仪器设备验收合格双方签字之日起计算。中标后合同签订前提供品目9的生产厂家针对本项目的售后服务承诺函原件。</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kern w:val="0"/>
          <w:sz w:val="24"/>
          <w:szCs w:val="24"/>
        </w:rPr>
        <w:t>9</w:t>
      </w:r>
      <w:r w:rsidRPr="00803829">
        <w:rPr>
          <w:rFonts w:ascii="宋体" w:eastAsia="宋体" w:hAnsi="宋体" w:cs="宋体" w:hint="eastAsia"/>
          <w:kern w:val="0"/>
          <w:sz w:val="24"/>
          <w:szCs w:val="24"/>
        </w:rPr>
        <w:t>）知识产权归属和处理方式：</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1</w:t>
      </w:r>
      <w:r w:rsidRPr="00803829">
        <w:rPr>
          <w:rFonts w:ascii="宋体" w:eastAsia="宋体" w:hAnsi="宋体" w:cs="宋体"/>
          <w:kern w:val="0"/>
          <w:sz w:val="24"/>
          <w:szCs w:val="24"/>
        </w:rPr>
        <w:t>0</w:t>
      </w:r>
      <w:r w:rsidRPr="00803829">
        <w:rPr>
          <w:rFonts w:ascii="宋体" w:eastAsia="宋体" w:hAnsi="宋体" w:cs="宋体" w:hint="eastAsia"/>
          <w:kern w:val="0"/>
          <w:sz w:val="24"/>
          <w:szCs w:val="24"/>
        </w:rPr>
        <w:t>）成本补偿和风险分担约定：</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shd w:val="clear" w:color="auto" w:fill="FFFF00"/>
        </w:rPr>
      </w:pPr>
      <w:r w:rsidRPr="00803829">
        <w:rPr>
          <w:rFonts w:ascii="宋体" w:eastAsia="宋体" w:hAnsi="宋体" w:cs="宋体" w:hint="eastAsia"/>
          <w:kern w:val="0"/>
          <w:sz w:val="24"/>
          <w:szCs w:val="24"/>
        </w:rPr>
        <w:t>1</w:t>
      </w:r>
      <w:r w:rsidRPr="00803829">
        <w:rPr>
          <w:rFonts w:ascii="宋体" w:eastAsia="宋体" w:hAnsi="宋体" w:cs="宋体"/>
          <w:kern w:val="0"/>
          <w:sz w:val="24"/>
          <w:szCs w:val="24"/>
        </w:rPr>
        <w:t>1</w:t>
      </w:r>
      <w:r w:rsidRPr="00803829">
        <w:rPr>
          <w:rFonts w:ascii="宋体" w:eastAsia="宋体" w:hAnsi="宋体" w:cs="宋体" w:hint="eastAsia"/>
          <w:kern w:val="0"/>
          <w:sz w:val="24"/>
          <w:szCs w:val="24"/>
        </w:rPr>
        <w:t>）违约责任与解决争议的方法：</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1</w:t>
      </w:r>
      <w:r w:rsidRPr="00803829">
        <w:rPr>
          <w:rFonts w:ascii="宋体" w:eastAsia="宋体" w:hAnsi="宋体" w:cs="宋体"/>
          <w:kern w:val="0"/>
          <w:sz w:val="24"/>
          <w:szCs w:val="24"/>
        </w:rPr>
        <w:t>2</w:t>
      </w:r>
      <w:r w:rsidRPr="00803829">
        <w:rPr>
          <w:rFonts w:ascii="宋体" w:eastAsia="宋体" w:hAnsi="宋体" w:cs="宋体" w:hint="eastAsia"/>
          <w:kern w:val="0"/>
          <w:sz w:val="24"/>
          <w:szCs w:val="24"/>
        </w:rPr>
        <w:t>）合同其他条款：</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420"/>
        <w:rPr>
          <w:rFonts w:ascii="宋体" w:eastAsia="宋体" w:hAnsi="宋体" w:cs="宋体"/>
          <w:kern w:val="0"/>
          <w:sz w:val="24"/>
          <w:szCs w:val="24"/>
        </w:rPr>
      </w:pPr>
      <w:r w:rsidRPr="00803829">
        <w:rPr>
          <w:rFonts w:ascii="宋体" w:eastAsia="宋体" w:hAnsi="宋体" w:cs="宋体" w:hint="eastAsia"/>
          <w:kern w:val="0"/>
          <w:sz w:val="24"/>
          <w:szCs w:val="24"/>
        </w:rPr>
        <w:t>9、履约验收方案</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1）验收组织方式：</w:t>
      </w:r>
      <w:r w:rsidR="007F053D"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自行验收   □委托第三方验收</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 xml:space="preserve">2）是否邀请本项目的其他供应商：是□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否</w:t>
      </w:r>
      <w:r w:rsidR="007F053D" w:rsidRPr="00803829">
        <w:rPr>
          <w:rFonts w:ascii="宋体" w:eastAsia="宋体" w:hAnsi="宋体" w:cs="宋体" w:hint="eastAsia"/>
          <w:kern w:val="0"/>
          <w:sz w:val="24"/>
          <w:szCs w:val="24"/>
        </w:rPr>
        <w:sym w:font="Wingdings 2" w:char="F052"/>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3）是否邀请专家：是□  否</w:t>
      </w:r>
      <w:r w:rsidR="007F053D" w:rsidRPr="00803829">
        <w:rPr>
          <w:rFonts w:ascii="宋体" w:eastAsia="宋体" w:hAnsi="宋体" w:cs="宋体" w:hint="eastAsia"/>
          <w:kern w:val="0"/>
          <w:sz w:val="24"/>
          <w:szCs w:val="24"/>
        </w:rPr>
        <w:sym w:font="Wingdings 2" w:char="F052"/>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 xml:space="preserve">4）是否邀请服务对象：是□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否</w:t>
      </w:r>
      <w:r w:rsidR="007F053D" w:rsidRPr="00803829">
        <w:rPr>
          <w:rFonts w:ascii="宋体" w:eastAsia="宋体" w:hAnsi="宋体" w:cs="宋体" w:hint="eastAsia"/>
          <w:kern w:val="0"/>
          <w:sz w:val="24"/>
          <w:szCs w:val="24"/>
        </w:rPr>
        <w:sym w:font="Wingdings 2" w:char="F052"/>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 xml:space="preserve">5）是否邀请第三方检测机构：是□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否</w:t>
      </w:r>
      <w:r w:rsidR="007F053D" w:rsidRPr="00803829">
        <w:rPr>
          <w:rFonts w:ascii="宋体" w:eastAsia="宋体" w:hAnsi="宋体" w:cs="宋体" w:hint="eastAsia"/>
          <w:kern w:val="0"/>
          <w:sz w:val="24"/>
          <w:szCs w:val="24"/>
        </w:rPr>
        <w:sym w:font="Wingdings 2" w:char="F052"/>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6）履约验收程序：</w:t>
      </w:r>
      <w:r w:rsidR="007F053D" w:rsidRPr="00803829">
        <w:rPr>
          <w:rFonts w:ascii="宋体" w:eastAsia="宋体" w:hAnsi="宋体" w:cs="宋体" w:hint="eastAsia"/>
          <w:kern w:val="0"/>
          <w:sz w:val="24"/>
          <w:szCs w:val="24"/>
        </w:rPr>
        <w:sym w:font="Wingdings 2" w:char="F052"/>
      </w:r>
      <w:r w:rsidRPr="00803829">
        <w:rPr>
          <w:rFonts w:ascii="宋体" w:eastAsia="宋体" w:hAnsi="宋体" w:cs="宋体" w:hint="eastAsia"/>
          <w:kern w:val="0"/>
          <w:sz w:val="24"/>
          <w:szCs w:val="24"/>
        </w:rPr>
        <w:t>一次性验收   □分段/分期验收</w:t>
      </w:r>
    </w:p>
    <w:p w:rsidR="00803829" w:rsidRPr="00803829" w:rsidRDefault="00803829" w:rsidP="00803829">
      <w:pPr>
        <w:ind w:firstLineChars="300" w:firstLine="840"/>
        <w:rPr>
          <w:sz w:val="28"/>
        </w:rPr>
      </w:pPr>
      <w:r w:rsidRPr="00803829">
        <w:rPr>
          <w:rFonts w:hint="eastAsia"/>
          <w:sz w:val="28"/>
        </w:rPr>
        <w:t>7</w:t>
      </w:r>
      <w:r w:rsidRPr="00803829">
        <w:rPr>
          <w:rFonts w:hint="eastAsia"/>
          <w:sz w:val="28"/>
        </w:rPr>
        <w:t>）履约验收时间：</w:t>
      </w:r>
    </w:p>
    <w:p w:rsidR="00803829" w:rsidRPr="00803829" w:rsidRDefault="00803829" w:rsidP="00803829">
      <w:pPr>
        <w:ind w:firstLineChars="250" w:firstLine="700"/>
        <w:rPr>
          <w:sz w:val="28"/>
        </w:rPr>
      </w:pPr>
      <w:r w:rsidRPr="00803829">
        <w:rPr>
          <w:rFonts w:hint="eastAsia"/>
          <w:sz w:val="28"/>
        </w:rPr>
        <w:lastRenderedPageBreak/>
        <w:t>□计划于</w:t>
      </w:r>
      <w:r w:rsidRPr="00803829">
        <w:rPr>
          <w:sz w:val="28"/>
        </w:rPr>
        <w:t xml:space="preserve">      </w:t>
      </w:r>
      <w:r w:rsidRPr="00803829">
        <w:rPr>
          <w:rFonts w:hint="eastAsia"/>
          <w:sz w:val="28"/>
        </w:rPr>
        <w:t>组织验收</w:t>
      </w:r>
    </w:p>
    <w:p w:rsidR="00803829" w:rsidRPr="00803829" w:rsidRDefault="007E5CE1" w:rsidP="00803829">
      <w:pPr>
        <w:ind w:firstLineChars="250" w:firstLine="600"/>
        <w:rPr>
          <w:sz w:val="28"/>
        </w:rPr>
      </w:pPr>
      <w:r w:rsidRPr="00803829">
        <w:rPr>
          <w:rFonts w:ascii="宋体" w:eastAsia="宋体" w:hAnsi="宋体" w:cs="宋体" w:hint="eastAsia"/>
          <w:kern w:val="0"/>
          <w:sz w:val="24"/>
          <w:szCs w:val="24"/>
        </w:rPr>
        <w:sym w:font="Wingdings 2" w:char="F052"/>
      </w:r>
      <w:r w:rsidR="00803829" w:rsidRPr="00803829">
        <w:rPr>
          <w:rFonts w:hint="eastAsia"/>
          <w:sz w:val="28"/>
        </w:rPr>
        <w:t>供应商提出验收申请之日起</w:t>
      </w:r>
      <w:r w:rsidR="00803829" w:rsidRPr="00803829">
        <w:rPr>
          <w:sz w:val="28"/>
        </w:rPr>
        <w:t xml:space="preserve">   </w:t>
      </w:r>
      <w:r>
        <w:rPr>
          <w:sz w:val="28"/>
        </w:rPr>
        <w:t>15</w:t>
      </w:r>
      <w:r w:rsidR="00803829" w:rsidRPr="00803829">
        <w:rPr>
          <w:rFonts w:hint="eastAsia"/>
          <w:sz w:val="28"/>
        </w:rPr>
        <w:t>日内组织验收</w:t>
      </w:r>
    </w:p>
    <w:p w:rsid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kern w:val="0"/>
          <w:sz w:val="24"/>
          <w:szCs w:val="24"/>
        </w:rPr>
        <w:t>8</w:t>
      </w:r>
      <w:r w:rsidRPr="00803829">
        <w:rPr>
          <w:rFonts w:ascii="宋体" w:eastAsia="宋体" w:hAnsi="宋体" w:cs="宋体" w:hint="eastAsia"/>
          <w:kern w:val="0"/>
          <w:sz w:val="24"/>
          <w:szCs w:val="24"/>
        </w:rPr>
        <w:t xml:space="preserve">）验收组织的其他事项： </w:t>
      </w:r>
    </w:p>
    <w:p w:rsidR="007E5CE1" w:rsidRPr="00803829" w:rsidRDefault="00C51E53" w:rsidP="007E5CE1">
      <w:pPr>
        <w:widowControl/>
        <w:shd w:val="clear" w:color="auto" w:fill="FFFFFF"/>
        <w:spacing w:line="480" w:lineRule="auto"/>
        <w:ind w:firstLine="840"/>
        <w:rPr>
          <w:rFonts w:ascii="宋体" w:eastAsia="宋体" w:hAnsi="宋体" w:cs="宋体"/>
          <w:kern w:val="0"/>
          <w:sz w:val="24"/>
          <w:szCs w:val="24"/>
        </w:rPr>
      </w:pPr>
      <w:r w:rsidRPr="00C51E53">
        <w:rPr>
          <w:rFonts w:ascii="宋体" w:eastAsia="宋体" w:hAnsi="宋体" w:cs="宋体" w:hint="eastAsia"/>
          <w:kern w:val="0"/>
          <w:sz w:val="24"/>
          <w:szCs w:val="24"/>
        </w:rPr>
        <w:t>验收由甲方组织，乙方配合进行</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kern w:val="0"/>
          <w:sz w:val="24"/>
          <w:szCs w:val="24"/>
        </w:rPr>
        <w:t>9</w:t>
      </w:r>
      <w:r w:rsidRPr="00803829">
        <w:rPr>
          <w:rFonts w:ascii="宋体" w:eastAsia="宋体" w:hAnsi="宋体" w:cs="宋体" w:hint="eastAsia"/>
          <w:kern w:val="0"/>
          <w:sz w:val="24"/>
          <w:szCs w:val="24"/>
        </w:rPr>
        <w:t>）技术履约验收内容：</w:t>
      </w:r>
    </w:p>
    <w:p w:rsidR="00803829" w:rsidRPr="00803829" w:rsidRDefault="00C51E53" w:rsidP="00803829">
      <w:pPr>
        <w:widowControl/>
        <w:shd w:val="clear" w:color="auto" w:fill="FFFFFF"/>
        <w:spacing w:line="480" w:lineRule="auto"/>
        <w:ind w:firstLine="840"/>
        <w:rPr>
          <w:rFonts w:ascii="宋体" w:eastAsia="宋体" w:hAnsi="宋体" w:cs="宋体"/>
          <w:kern w:val="0"/>
          <w:sz w:val="24"/>
          <w:szCs w:val="24"/>
        </w:rPr>
      </w:pPr>
      <w:r w:rsidRPr="00C51E53">
        <w:rPr>
          <w:rFonts w:ascii="宋体" w:eastAsia="宋体" w:hAnsi="宋体" w:cs="宋体" w:hint="eastAsia"/>
          <w:kern w:val="0"/>
          <w:sz w:val="24"/>
          <w:szCs w:val="24"/>
        </w:rPr>
        <w:t>工作对象的实验验收由用户完成，供货方若存异议可参与验收；供货方应保证提供的配置与技术指标相适应。中标后合同签订前买方有权要求供应商提供相关的设备彩页资料或设备进行功能技术比对；在投标时，供货商对技术指标应提供验收方法和验收条件说明；需用特殊设备和条件才能验收的主要指标加以说明；验收人员与费用事项由供货商解决。</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shd w:val="clear" w:color="auto" w:fill="FFFF00"/>
        </w:rPr>
      </w:pPr>
      <w:r w:rsidRPr="00803829">
        <w:rPr>
          <w:rFonts w:ascii="宋体" w:eastAsia="宋体" w:hAnsi="宋体" w:cs="宋体"/>
          <w:kern w:val="0"/>
          <w:sz w:val="24"/>
          <w:szCs w:val="24"/>
        </w:rPr>
        <w:t>10</w:t>
      </w:r>
      <w:r w:rsidRPr="00803829">
        <w:rPr>
          <w:rFonts w:ascii="宋体" w:eastAsia="宋体" w:hAnsi="宋体" w:cs="宋体" w:hint="eastAsia"/>
          <w:kern w:val="0"/>
          <w:sz w:val="24"/>
          <w:szCs w:val="24"/>
        </w:rPr>
        <w:t>）商务履约验收内容：</w:t>
      </w:r>
    </w:p>
    <w:p w:rsidR="00803829" w:rsidRPr="00803829" w:rsidRDefault="00C51E53" w:rsidP="00803829">
      <w:pPr>
        <w:widowControl/>
        <w:shd w:val="clear" w:color="auto" w:fill="FFFFFF"/>
        <w:spacing w:line="480" w:lineRule="auto"/>
        <w:ind w:firstLine="840"/>
        <w:rPr>
          <w:rFonts w:ascii="宋体" w:eastAsia="宋体" w:hAnsi="宋体" w:cs="宋体"/>
          <w:kern w:val="0"/>
          <w:sz w:val="24"/>
          <w:szCs w:val="24"/>
        </w:rPr>
      </w:pPr>
      <w:r w:rsidRPr="00C51E53">
        <w:rPr>
          <w:rFonts w:ascii="宋体" w:eastAsia="宋体" w:hAnsi="宋体" w:cs="宋体" w:hint="eastAsia"/>
          <w:kern w:val="0"/>
          <w:sz w:val="24"/>
          <w:szCs w:val="24"/>
        </w:rPr>
        <w:t>货物安装完成后15日内，甲方无故不进行验收工作并已使用货物的，视同已安装调试完成并验收合格。乙方应将所提供货物的装箱清单、配件、随机工具、用户使用手册、原厂保修卡等资料交付给甲方；乙方不能完整交付货物及本款规定的单证和工具的，必须负责补齐，否则视为未按合同约定交货。</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shd w:val="clear" w:color="auto" w:fill="FFFF00"/>
        </w:rPr>
      </w:pPr>
      <w:r w:rsidRPr="00803829">
        <w:rPr>
          <w:rFonts w:ascii="宋体" w:eastAsia="宋体" w:hAnsi="宋体" w:cs="宋体" w:hint="eastAsia"/>
          <w:kern w:val="0"/>
          <w:sz w:val="24"/>
          <w:szCs w:val="24"/>
        </w:rPr>
        <w:t>1</w:t>
      </w:r>
      <w:r w:rsidRPr="00803829">
        <w:rPr>
          <w:rFonts w:ascii="宋体" w:eastAsia="宋体" w:hAnsi="宋体" w:cs="宋体"/>
          <w:kern w:val="0"/>
          <w:sz w:val="24"/>
          <w:szCs w:val="24"/>
        </w:rPr>
        <w:t>1</w:t>
      </w:r>
      <w:r w:rsidRPr="00803829">
        <w:rPr>
          <w:rFonts w:ascii="宋体" w:eastAsia="宋体" w:hAnsi="宋体" w:cs="宋体" w:hint="eastAsia"/>
          <w:kern w:val="0"/>
          <w:sz w:val="24"/>
          <w:szCs w:val="24"/>
        </w:rPr>
        <w:t>）履约验收标准：</w:t>
      </w:r>
    </w:p>
    <w:p w:rsidR="00803829" w:rsidRPr="00803829" w:rsidRDefault="00C51E53" w:rsidP="00803829">
      <w:pPr>
        <w:widowControl/>
        <w:shd w:val="clear" w:color="auto" w:fill="FFFFFF"/>
        <w:spacing w:line="480" w:lineRule="auto"/>
        <w:ind w:firstLine="840"/>
        <w:rPr>
          <w:rFonts w:ascii="宋体" w:eastAsia="宋体" w:hAnsi="宋体" w:cs="宋体"/>
          <w:kern w:val="0"/>
          <w:sz w:val="24"/>
          <w:szCs w:val="24"/>
        </w:rPr>
      </w:pPr>
      <w:r w:rsidRPr="00C51E53">
        <w:rPr>
          <w:rFonts w:ascii="宋体" w:eastAsia="宋体" w:hAnsi="宋体" w:cs="宋体" w:hint="eastAsia"/>
          <w:kern w:val="0"/>
          <w:sz w:val="24"/>
          <w:szCs w:val="24"/>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1</w:t>
      </w:r>
      <w:r w:rsidRPr="00803829">
        <w:rPr>
          <w:rFonts w:ascii="宋体" w:eastAsia="宋体" w:hAnsi="宋体" w:cs="宋体"/>
          <w:kern w:val="0"/>
          <w:sz w:val="24"/>
          <w:szCs w:val="24"/>
        </w:rPr>
        <w:t>2</w:t>
      </w:r>
      <w:r w:rsidRPr="00803829">
        <w:rPr>
          <w:rFonts w:ascii="宋体" w:eastAsia="宋体" w:hAnsi="宋体" w:cs="宋体" w:hint="eastAsia"/>
          <w:kern w:val="0"/>
          <w:sz w:val="24"/>
          <w:szCs w:val="24"/>
        </w:rPr>
        <w:t>）履约验收其他事项：</w:t>
      </w:r>
    </w:p>
    <w:p w:rsidR="00C51E53" w:rsidRPr="00C51E53" w:rsidRDefault="00C51E53" w:rsidP="00C51E53">
      <w:pPr>
        <w:widowControl/>
        <w:shd w:val="clear" w:color="auto" w:fill="FFFFFF"/>
        <w:spacing w:line="480" w:lineRule="auto"/>
        <w:ind w:firstLine="840"/>
        <w:rPr>
          <w:rFonts w:ascii="宋体" w:eastAsia="宋体" w:hAnsi="宋体" w:cs="宋体"/>
          <w:kern w:val="0"/>
          <w:sz w:val="24"/>
          <w:szCs w:val="24"/>
        </w:rPr>
      </w:pPr>
      <w:r w:rsidRPr="00C51E53">
        <w:rPr>
          <w:rFonts w:ascii="宋体" w:eastAsia="宋体" w:hAnsi="宋体" w:cs="宋体" w:hint="eastAsia"/>
          <w:kern w:val="0"/>
          <w:sz w:val="24"/>
          <w:szCs w:val="24"/>
        </w:rPr>
        <w:lastRenderedPageBreak/>
        <w:t>培训：现场培训：通过培训，使被培训人员熟悉仪器的结构、维护、安全操作等知识。培训1-10人；培训时间不少于3个工作日； 地点：用户所在地；收费标准和办法：免费。</w:t>
      </w:r>
    </w:p>
    <w:p w:rsidR="00803829" w:rsidRPr="00803829" w:rsidRDefault="00C51E53" w:rsidP="00C51E53">
      <w:pPr>
        <w:widowControl/>
        <w:shd w:val="clear" w:color="auto" w:fill="FFFFFF"/>
        <w:spacing w:line="480" w:lineRule="auto"/>
        <w:ind w:firstLine="840"/>
        <w:rPr>
          <w:rFonts w:ascii="宋体" w:eastAsia="宋体" w:hAnsi="宋体" w:cs="宋体"/>
          <w:kern w:val="0"/>
          <w:sz w:val="24"/>
          <w:szCs w:val="24"/>
        </w:rPr>
      </w:pPr>
      <w:r w:rsidRPr="00C51E53">
        <w:rPr>
          <w:rFonts w:ascii="宋体" w:eastAsia="宋体" w:hAnsi="宋体" w:cs="宋体" w:hint="eastAsia"/>
          <w:kern w:val="0"/>
          <w:sz w:val="24"/>
          <w:szCs w:val="24"/>
        </w:rPr>
        <w:t>其他未尽事宜应严格按照《财政部关于进一步加强政府采购需求和履约验收管理的知道意见》（财库〔2016〕205号）的要求进行。</w:t>
      </w:r>
    </w:p>
    <w:p w:rsidR="00803829" w:rsidRPr="00803829" w:rsidRDefault="00803829" w:rsidP="00803829">
      <w:pPr>
        <w:pStyle w:val="2"/>
        <w:rPr>
          <w:color w:val="auto"/>
        </w:rPr>
      </w:pPr>
      <w:r w:rsidRPr="00803829">
        <w:rPr>
          <w:rFonts w:hint="eastAsia"/>
          <w:color w:val="auto"/>
        </w:rPr>
        <w:t>五、风险控制措施和替代方案</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该采购项目按照《政府采购需求管理办法》第二十五条规定，本项目是否需要组织风险判断、提出处置措施和替代方案：是□（填以下</w:t>
      </w:r>
      <w:r w:rsidRPr="00803829">
        <w:rPr>
          <w:rFonts w:ascii="宋体" w:eastAsia="宋体" w:hAnsi="宋体" w:cs="宋体"/>
          <w:kern w:val="0"/>
          <w:sz w:val="24"/>
          <w:szCs w:val="24"/>
        </w:rPr>
        <w:t>信息</w:t>
      </w:r>
      <w:r w:rsidRPr="00803829">
        <w:rPr>
          <w:rFonts w:ascii="宋体" w:eastAsia="宋体" w:hAnsi="宋体" w:cs="宋体" w:hint="eastAsia"/>
          <w:kern w:val="0"/>
          <w:sz w:val="24"/>
          <w:szCs w:val="24"/>
        </w:rPr>
        <w:t xml:space="preserve">）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否</w:t>
      </w:r>
      <w:r w:rsidR="007F053D" w:rsidRPr="00803829">
        <w:rPr>
          <w:rFonts w:ascii="宋体" w:eastAsia="宋体" w:hAnsi="宋体" w:cs="宋体" w:hint="eastAsia"/>
          <w:kern w:val="0"/>
          <w:sz w:val="24"/>
          <w:szCs w:val="24"/>
        </w:rPr>
        <w:sym w:font="Wingdings 2" w:char="F052"/>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1）国家政策变化风险的应对措施：</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2）实施环境变化风险的应对措施：</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3）重大技术变化风险的应对措施：</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4）预算项目调整风险的应对措施：</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5）因质疑投诉影响采购进度风险的应对措施：</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6）采购失败风险的应对措施：</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7）不按规定签订或者履行合同风险的应对措施：</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8）出现损害国家利益和社会公共利益情形风险的应对措施：</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r w:rsidRPr="00803829">
        <w:rPr>
          <w:rFonts w:ascii="宋体" w:eastAsia="宋体" w:hAnsi="宋体" w:cs="宋体" w:hint="eastAsia"/>
          <w:kern w:val="0"/>
          <w:sz w:val="24"/>
          <w:szCs w:val="24"/>
        </w:rPr>
        <w:t>9）其他采购和合同履行过程的风险及应对措施：</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rPr>
          <w:rFonts w:ascii="宋体" w:eastAsia="宋体" w:hAnsi="宋体" w:cs="宋体"/>
          <w:kern w:val="0"/>
          <w:sz w:val="24"/>
          <w:szCs w:val="24"/>
        </w:rPr>
      </w:pPr>
      <w:r w:rsidRPr="00803829">
        <w:rPr>
          <w:rFonts w:ascii="宋体" w:eastAsia="宋体" w:hAnsi="宋体" w:cs="宋体" w:hint="eastAsia"/>
          <w:kern w:val="0"/>
          <w:sz w:val="24"/>
          <w:szCs w:val="24"/>
        </w:rPr>
        <w:t>项目负责人（签字）：</w:t>
      </w:r>
    </w:p>
    <w:p w:rsidR="00803829" w:rsidRPr="00803829" w:rsidRDefault="00803829" w:rsidP="00803829">
      <w:pPr>
        <w:widowControl/>
        <w:shd w:val="clear" w:color="auto" w:fill="FFFFFF"/>
        <w:spacing w:line="480" w:lineRule="auto"/>
        <w:rPr>
          <w:rFonts w:ascii="宋体" w:eastAsia="宋体" w:hAnsi="宋体" w:cs="宋体"/>
          <w:kern w:val="0"/>
          <w:sz w:val="24"/>
          <w:szCs w:val="24"/>
        </w:rPr>
      </w:pPr>
      <w:r w:rsidRPr="00803829">
        <w:rPr>
          <w:rFonts w:ascii="宋体" w:eastAsia="宋体" w:hAnsi="宋体" w:cs="宋体" w:hint="eastAsia"/>
          <w:kern w:val="0"/>
          <w:sz w:val="24"/>
          <w:szCs w:val="24"/>
        </w:rPr>
        <w:t>项目单位负责人（签字）：</w:t>
      </w:r>
    </w:p>
    <w:p w:rsidR="00803829" w:rsidRPr="00803829" w:rsidRDefault="00803829" w:rsidP="00803829">
      <w:pPr>
        <w:widowControl/>
        <w:shd w:val="clear" w:color="auto" w:fill="FFFFFF"/>
        <w:spacing w:line="480" w:lineRule="auto"/>
        <w:rPr>
          <w:rFonts w:ascii="宋体" w:eastAsia="宋体" w:hAnsi="宋体" w:cs="宋体"/>
          <w:kern w:val="0"/>
          <w:sz w:val="24"/>
          <w:szCs w:val="24"/>
        </w:rPr>
      </w:pPr>
      <w:r w:rsidRPr="00803829">
        <w:rPr>
          <w:rFonts w:ascii="宋体" w:eastAsia="宋体" w:hAnsi="宋体" w:cs="宋体" w:hint="eastAsia"/>
          <w:kern w:val="0"/>
          <w:sz w:val="24"/>
          <w:szCs w:val="24"/>
        </w:rPr>
        <w:t xml:space="preserve">经费主管部门负责人（签字）：　　　　　　　　　　　</w:t>
      </w:r>
    </w:p>
    <w:p w:rsidR="00803829" w:rsidRPr="00803829" w:rsidRDefault="00803829" w:rsidP="00803829">
      <w:pPr>
        <w:widowControl/>
        <w:shd w:val="clear" w:color="auto" w:fill="FFFFFF"/>
        <w:spacing w:line="480" w:lineRule="auto"/>
        <w:ind w:firstLine="840"/>
        <w:rPr>
          <w:rFonts w:ascii="宋体" w:eastAsia="宋体" w:hAnsi="宋体" w:cs="宋体"/>
          <w:kern w:val="0"/>
          <w:sz w:val="24"/>
          <w:szCs w:val="24"/>
        </w:rPr>
      </w:pPr>
    </w:p>
    <w:p w:rsidR="00803829" w:rsidRPr="00803829" w:rsidRDefault="00803829" w:rsidP="00803829">
      <w:pPr>
        <w:widowControl/>
        <w:shd w:val="clear" w:color="auto" w:fill="FFFFFF"/>
        <w:spacing w:line="480" w:lineRule="auto"/>
        <w:ind w:firstLineChars="2500" w:firstLine="6000"/>
        <w:rPr>
          <w:rFonts w:ascii="宋体" w:eastAsia="宋体" w:hAnsi="宋体" w:cs="宋体"/>
          <w:kern w:val="0"/>
          <w:sz w:val="24"/>
          <w:szCs w:val="24"/>
        </w:rPr>
      </w:pPr>
      <w:r w:rsidRPr="00803829">
        <w:rPr>
          <w:rFonts w:ascii="宋体" w:eastAsia="宋体" w:hAnsi="宋体" w:cs="宋体" w:hint="eastAsia"/>
          <w:kern w:val="0"/>
          <w:sz w:val="24"/>
          <w:szCs w:val="24"/>
        </w:rPr>
        <w:t xml:space="preserve">　年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 xml:space="preserve"> 月 </w:t>
      </w:r>
      <w:r w:rsidRPr="00803829">
        <w:rPr>
          <w:rFonts w:ascii="宋体" w:eastAsia="宋体" w:hAnsi="宋体" w:cs="宋体"/>
          <w:kern w:val="0"/>
          <w:sz w:val="24"/>
          <w:szCs w:val="24"/>
        </w:rPr>
        <w:t xml:space="preserve"> </w:t>
      </w:r>
      <w:r w:rsidRPr="00803829">
        <w:rPr>
          <w:rFonts w:ascii="宋体" w:eastAsia="宋体" w:hAnsi="宋体" w:cs="宋体" w:hint="eastAsia"/>
          <w:kern w:val="0"/>
          <w:sz w:val="24"/>
          <w:szCs w:val="24"/>
        </w:rPr>
        <w:t xml:space="preserve"> 日</w:t>
      </w:r>
    </w:p>
    <w:p w:rsidR="00803829" w:rsidRPr="00803829" w:rsidRDefault="00803829" w:rsidP="00803829"/>
    <w:p w:rsidR="00803829" w:rsidRPr="00803829" w:rsidRDefault="00803829" w:rsidP="00803829">
      <w:pPr>
        <w:rPr>
          <w:sz w:val="28"/>
        </w:rPr>
      </w:pPr>
      <w:r w:rsidRPr="00803829">
        <w:rPr>
          <w:rFonts w:hint="eastAsia"/>
          <w:sz w:val="28"/>
        </w:rPr>
        <w:t>注意事项</w:t>
      </w:r>
      <w:r w:rsidRPr="00803829">
        <w:rPr>
          <w:sz w:val="28"/>
        </w:rPr>
        <w:t>：</w:t>
      </w:r>
    </w:p>
    <w:p w:rsidR="00803829" w:rsidRPr="00803829" w:rsidRDefault="00803829" w:rsidP="00803829">
      <w:pPr>
        <w:rPr>
          <w:sz w:val="28"/>
        </w:rPr>
      </w:pPr>
      <w:r w:rsidRPr="00803829">
        <w:rPr>
          <w:rFonts w:hint="eastAsia"/>
          <w:sz w:val="28"/>
        </w:rPr>
        <w:t>1.</w:t>
      </w:r>
      <w:r w:rsidRPr="00803829">
        <w:rPr>
          <w:rFonts w:hint="eastAsia"/>
          <w:sz w:val="28"/>
        </w:rPr>
        <w:t>采购项目预算大于</w:t>
      </w:r>
      <w:r w:rsidRPr="00803829">
        <w:rPr>
          <w:rFonts w:hint="eastAsia"/>
          <w:sz w:val="28"/>
        </w:rPr>
        <w:t>50</w:t>
      </w:r>
      <w:r w:rsidRPr="00803829">
        <w:rPr>
          <w:rFonts w:hint="eastAsia"/>
          <w:sz w:val="28"/>
        </w:rPr>
        <w:t>万元（含</w:t>
      </w:r>
      <w:r w:rsidRPr="00803829">
        <w:rPr>
          <w:rFonts w:hint="eastAsia"/>
          <w:sz w:val="28"/>
        </w:rPr>
        <w:t>50</w:t>
      </w:r>
      <w:r w:rsidRPr="00803829">
        <w:rPr>
          <w:rFonts w:hint="eastAsia"/>
          <w:sz w:val="28"/>
        </w:rPr>
        <w:t>万元）需提供采购单位确定需求的部（处）会议纪要或学院党政联席会议纪要。</w:t>
      </w:r>
    </w:p>
    <w:p w:rsidR="00803829" w:rsidRPr="00803829" w:rsidRDefault="00803829" w:rsidP="00803829">
      <w:pPr>
        <w:rPr>
          <w:sz w:val="28"/>
        </w:rPr>
      </w:pPr>
      <w:r w:rsidRPr="00803829">
        <w:rPr>
          <w:rFonts w:hint="eastAsia"/>
          <w:sz w:val="28"/>
        </w:rPr>
        <w:t>2.</w:t>
      </w:r>
      <w:r w:rsidRPr="00803829">
        <w:rPr>
          <w:rFonts w:hint="eastAsia"/>
          <w:sz w:val="28"/>
        </w:rPr>
        <w:t>各单位政府采购</w:t>
      </w:r>
      <w:r w:rsidRPr="00803829">
        <w:rPr>
          <w:sz w:val="28"/>
        </w:rPr>
        <w:t>项目</w:t>
      </w:r>
      <w:r w:rsidRPr="00803829">
        <w:rPr>
          <w:rFonts w:hint="eastAsia"/>
          <w:sz w:val="28"/>
        </w:rPr>
        <w:t>的采购</w:t>
      </w:r>
      <w:r w:rsidRPr="00803829">
        <w:rPr>
          <w:sz w:val="28"/>
        </w:rPr>
        <w:t>需求</w:t>
      </w:r>
      <w:r w:rsidRPr="00803829">
        <w:rPr>
          <w:rFonts w:hint="eastAsia"/>
          <w:sz w:val="28"/>
        </w:rPr>
        <w:t>在部门（学院）</w:t>
      </w:r>
      <w:r w:rsidRPr="00803829">
        <w:rPr>
          <w:sz w:val="28"/>
        </w:rPr>
        <w:t>网站</w:t>
      </w:r>
      <w:r w:rsidRPr="00803829">
        <w:rPr>
          <w:rFonts w:hint="eastAsia"/>
          <w:sz w:val="28"/>
        </w:rPr>
        <w:t>首页公示不少于</w:t>
      </w:r>
      <w:r w:rsidRPr="00803829">
        <w:rPr>
          <w:rFonts w:hint="eastAsia"/>
          <w:sz w:val="28"/>
        </w:rPr>
        <w:t>3</w:t>
      </w:r>
      <w:r w:rsidRPr="00803829">
        <w:rPr>
          <w:rFonts w:hint="eastAsia"/>
          <w:sz w:val="28"/>
        </w:rPr>
        <w:t>天。公示</w:t>
      </w:r>
      <w:r w:rsidRPr="00803829">
        <w:rPr>
          <w:sz w:val="28"/>
        </w:rPr>
        <w:t>期结束后</w:t>
      </w:r>
      <w:r w:rsidRPr="00803829">
        <w:rPr>
          <w:rFonts w:hint="eastAsia"/>
          <w:sz w:val="28"/>
        </w:rPr>
        <w:t>将</w:t>
      </w:r>
      <w:r w:rsidRPr="00803829">
        <w:rPr>
          <w:sz w:val="28"/>
        </w:rPr>
        <w:t>公</w:t>
      </w:r>
      <w:r w:rsidRPr="00803829">
        <w:rPr>
          <w:rFonts w:hint="eastAsia"/>
          <w:sz w:val="28"/>
        </w:rPr>
        <w:t>示</w:t>
      </w:r>
      <w:r w:rsidRPr="00803829">
        <w:rPr>
          <w:sz w:val="28"/>
        </w:rPr>
        <w:t>截图</w:t>
      </w:r>
      <w:r w:rsidRPr="00803829">
        <w:rPr>
          <w:rFonts w:hint="eastAsia"/>
          <w:sz w:val="28"/>
        </w:rPr>
        <w:t>打印</w:t>
      </w:r>
      <w:r w:rsidRPr="00803829">
        <w:rPr>
          <w:sz w:val="28"/>
        </w:rPr>
        <w:t>交国有资产与实验室管理处（</w:t>
      </w:r>
      <w:r w:rsidRPr="00803829">
        <w:rPr>
          <w:rFonts w:hint="eastAsia"/>
          <w:sz w:val="28"/>
        </w:rPr>
        <w:t>招投标</w:t>
      </w:r>
      <w:r w:rsidRPr="00803829">
        <w:rPr>
          <w:sz w:val="28"/>
        </w:rPr>
        <w:t>中心）</w:t>
      </w:r>
      <w:r w:rsidRPr="00803829">
        <w:rPr>
          <w:rFonts w:hint="eastAsia"/>
          <w:sz w:val="28"/>
        </w:rPr>
        <w:t>，</w:t>
      </w:r>
      <w:r w:rsidRPr="00803829">
        <w:rPr>
          <w:sz w:val="28"/>
        </w:rPr>
        <w:t>并</w:t>
      </w:r>
      <w:r w:rsidRPr="00803829">
        <w:rPr>
          <w:rFonts w:hint="eastAsia"/>
          <w:sz w:val="28"/>
        </w:rPr>
        <w:t>标</w:t>
      </w:r>
      <w:r w:rsidRPr="00803829">
        <w:rPr>
          <w:sz w:val="28"/>
        </w:rPr>
        <w:t>明公示期是否有异议</w:t>
      </w:r>
      <w:r w:rsidRPr="00803829">
        <w:rPr>
          <w:rFonts w:hint="eastAsia"/>
          <w:sz w:val="28"/>
        </w:rPr>
        <w:t>。</w:t>
      </w:r>
    </w:p>
    <w:p w:rsidR="00AB58F8" w:rsidRPr="00803829" w:rsidRDefault="00AB58F8" w:rsidP="00803829"/>
    <w:sectPr w:rsidR="00AB58F8" w:rsidRPr="008038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25" w:rsidRDefault="004B2E25" w:rsidP="008D7645">
      <w:r>
        <w:separator/>
      </w:r>
    </w:p>
  </w:endnote>
  <w:endnote w:type="continuationSeparator" w:id="0">
    <w:p w:rsidR="004B2E25" w:rsidRDefault="004B2E25" w:rsidP="008D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25" w:rsidRDefault="004B2E25" w:rsidP="008D7645">
      <w:r>
        <w:separator/>
      </w:r>
    </w:p>
  </w:footnote>
  <w:footnote w:type="continuationSeparator" w:id="0">
    <w:p w:rsidR="004B2E25" w:rsidRDefault="004B2E25" w:rsidP="008D7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54"/>
    <w:rsid w:val="0002761C"/>
    <w:rsid w:val="000B507D"/>
    <w:rsid w:val="000E034D"/>
    <w:rsid w:val="00140E76"/>
    <w:rsid w:val="0015358E"/>
    <w:rsid w:val="001F6C43"/>
    <w:rsid w:val="00237A0E"/>
    <w:rsid w:val="002D76ED"/>
    <w:rsid w:val="003170FE"/>
    <w:rsid w:val="00403FF8"/>
    <w:rsid w:val="00460B8F"/>
    <w:rsid w:val="00474DB8"/>
    <w:rsid w:val="004B2E25"/>
    <w:rsid w:val="00571B2F"/>
    <w:rsid w:val="00591EC2"/>
    <w:rsid w:val="005A1722"/>
    <w:rsid w:val="00611B8B"/>
    <w:rsid w:val="00612670"/>
    <w:rsid w:val="006B2DCA"/>
    <w:rsid w:val="006D1DCC"/>
    <w:rsid w:val="00717634"/>
    <w:rsid w:val="00724B9D"/>
    <w:rsid w:val="00756A9F"/>
    <w:rsid w:val="007E5CE1"/>
    <w:rsid w:val="007F053D"/>
    <w:rsid w:val="007F1D21"/>
    <w:rsid w:val="00803829"/>
    <w:rsid w:val="00806316"/>
    <w:rsid w:val="00807DCC"/>
    <w:rsid w:val="008B4585"/>
    <w:rsid w:val="008B50D6"/>
    <w:rsid w:val="008D7645"/>
    <w:rsid w:val="00A03940"/>
    <w:rsid w:val="00A106C0"/>
    <w:rsid w:val="00A13EDD"/>
    <w:rsid w:val="00AB58F8"/>
    <w:rsid w:val="00AC5F10"/>
    <w:rsid w:val="00AD7054"/>
    <w:rsid w:val="00B54535"/>
    <w:rsid w:val="00B7244E"/>
    <w:rsid w:val="00C2059D"/>
    <w:rsid w:val="00C51E53"/>
    <w:rsid w:val="00C52311"/>
    <w:rsid w:val="00C6668D"/>
    <w:rsid w:val="00CD7B55"/>
    <w:rsid w:val="00D86E54"/>
    <w:rsid w:val="00DD6420"/>
    <w:rsid w:val="00E2352C"/>
    <w:rsid w:val="00E34405"/>
    <w:rsid w:val="00E859C7"/>
    <w:rsid w:val="00ED2506"/>
    <w:rsid w:val="00EF2BA1"/>
    <w:rsid w:val="00F242C6"/>
    <w:rsid w:val="00F4115F"/>
    <w:rsid w:val="00F47AC8"/>
    <w:rsid w:val="00F67A79"/>
    <w:rsid w:val="00F908C8"/>
    <w:rsid w:val="00FE6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163AE4-61CE-4CBD-B83D-701E8A2A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2C6"/>
    <w:pPr>
      <w:widowControl w:val="0"/>
      <w:jc w:val="both"/>
    </w:pPr>
  </w:style>
  <w:style w:type="paragraph" w:styleId="1">
    <w:name w:val="heading 1"/>
    <w:basedOn w:val="a"/>
    <w:next w:val="a"/>
    <w:link w:val="10"/>
    <w:uiPriority w:val="9"/>
    <w:qFormat/>
    <w:rsid w:val="00803829"/>
    <w:pPr>
      <w:keepNext/>
      <w:keepLines/>
      <w:spacing w:before="340" w:after="330" w:line="578" w:lineRule="auto"/>
      <w:outlineLvl w:val="0"/>
    </w:pPr>
    <w:rPr>
      <w:b/>
      <w:bCs/>
      <w:kern w:val="44"/>
      <w:sz w:val="48"/>
      <w:szCs w:val="44"/>
    </w:rPr>
  </w:style>
  <w:style w:type="paragraph" w:styleId="2">
    <w:name w:val="heading 2"/>
    <w:basedOn w:val="a"/>
    <w:next w:val="a"/>
    <w:link w:val="20"/>
    <w:uiPriority w:val="9"/>
    <w:unhideWhenUsed/>
    <w:qFormat/>
    <w:rsid w:val="00803829"/>
    <w:pPr>
      <w:keepNext/>
      <w:keepLines/>
      <w:spacing w:before="260" w:after="260" w:line="416" w:lineRule="auto"/>
      <w:outlineLvl w:val="1"/>
    </w:pPr>
    <w:rPr>
      <w:rFonts w:asciiTheme="majorHAnsi" w:eastAsiaTheme="majorEastAsia" w:hAnsiTheme="majorHAnsi" w:cstheme="majorBidi"/>
      <w:b/>
      <w:bCs/>
      <w:color w:val="FF0000"/>
      <w:sz w:val="32"/>
      <w:szCs w:val="32"/>
    </w:rPr>
  </w:style>
  <w:style w:type="paragraph" w:styleId="3">
    <w:name w:val="heading 3"/>
    <w:basedOn w:val="a"/>
    <w:next w:val="a"/>
    <w:link w:val="30"/>
    <w:uiPriority w:val="9"/>
    <w:unhideWhenUsed/>
    <w:qFormat/>
    <w:rsid w:val="00803829"/>
    <w:pPr>
      <w:keepNext/>
      <w:keepLines/>
      <w:spacing w:before="260" w:after="260" w:line="416" w:lineRule="auto"/>
      <w:outlineLvl w:val="2"/>
    </w:pPr>
    <w:rPr>
      <w:b/>
      <w:bCs/>
      <w:sz w:val="30"/>
      <w:szCs w:val="32"/>
    </w:rPr>
  </w:style>
  <w:style w:type="paragraph" w:styleId="4">
    <w:name w:val="heading 4"/>
    <w:basedOn w:val="a"/>
    <w:next w:val="a"/>
    <w:link w:val="40"/>
    <w:uiPriority w:val="9"/>
    <w:unhideWhenUsed/>
    <w:qFormat/>
    <w:rsid w:val="00803829"/>
    <w:pPr>
      <w:keepNext/>
      <w:keepLines/>
      <w:spacing w:before="280" w:after="290" w:line="376" w:lineRule="auto"/>
      <w:outlineLvl w:val="3"/>
    </w:pPr>
    <w:rPr>
      <w:rFonts w:asciiTheme="majorHAnsi" w:eastAsiaTheme="majorEastAsia" w:hAnsiTheme="majorHAnsi" w:cstheme="majorBidi"/>
      <w:b/>
      <w:bCs/>
      <w:color w:val="FF0000"/>
      <w:sz w:val="24"/>
      <w:szCs w:val="28"/>
    </w:rPr>
  </w:style>
  <w:style w:type="paragraph" w:styleId="5">
    <w:name w:val="heading 5"/>
    <w:basedOn w:val="a"/>
    <w:next w:val="a"/>
    <w:link w:val="50"/>
    <w:uiPriority w:val="9"/>
    <w:unhideWhenUsed/>
    <w:qFormat/>
    <w:rsid w:val="00803829"/>
    <w:pPr>
      <w:keepNext/>
      <w:keepLines/>
      <w:spacing w:before="280" w:after="290" w:line="376" w:lineRule="auto"/>
      <w:outlineLvl w:val="4"/>
    </w:pPr>
    <w:rPr>
      <w:b/>
      <w:bCs/>
      <w:color w:val="FF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6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D7645"/>
    <w:rPr>
      <w:sz w:val="18"/>
      <w:szCs w:val="18"/>
    </w:rPr>
  </w:style>
  <w:style w:type="paragraph" w:styleId="a6">
    <w:name w:val="footer"/>
    <w:basedOn w:val="a"/>
    <w:link w:val="a7"/>
    <w:uiPriority w:val="99"/>
    <w:unhideWhenUsed/>
    <w:rsid w:val="008D7645"/>
    <w:pPr>
      <w:tabs>
        <w:tab w:val="center" w:pos="4153"/>
        <w:tab w:val="right" w:pos="8306"/>
      </w:tabs>
      <w:snapToGrid w:val="0"/>
      <w:jc w:val="left"/>
    </w:pPr>
    <w:rPr>
      <w:sz w:val="18"/>
      <w:szCs w:val="18"/>
    </w:rPr>
  </w:style>
  <w:style w:type="character" w:customStyle="1" w:styleId="a7">
    <w:name w:val="页脚 字符"/>
    <w:basedOn w:val="a0"/>
    <w:link w:val="a6"/>
    <w:uiPriority w:val="99"/>
    <w:rsid w:val="008D7645"/>
    <w:rPr>
      <w:sz w:val="18"/>
      <w:szCs w:val="18"/>
    </w:rPr>
  </w:style>
  <w:style w:type="character" w:customStyle="1" w:styleId="10">
    <w:name w:val="标题 1 字符"/>
    <w:basedOn w:val="a0"/>
    <w:link w:val="1"/>
    <w:uiPriority w:val="9"/>
    <w:rsid w:val="00803829"/>
    <w:rPr>
      <w:b/>
      <w:bCs/>
      <w:kern w:val="44"/>
      <w:sz w:val="48"/>
      <w:szCs w:val="44"/>
    </w:rPr>
  </w:style>
  <w:style w:type="character" w:customStyle="1" w:styleId="20">
    <w:name w:val="标题 2 字符"/>
    <w:basedOn w:val="a0"/>
    <w:link w:val="2"/>
    <w:uiPriority w:val="9"/>
    <w:rsid w:val="00803829"/>
    <w:rPr>
      <w:rFonts w:asciiTheme="majorHAnsi" w:eastAsiaTheme="majorEastAsia" w:hAnsiTheme="majorHAnsi" w:cstheme="majorBidi"/>
      <w:b/>
      <w:bCs/>
      <w:color w:val="FF0000"/>
      <w:sz w:val="32"/>
      <w:szCs w:val="32"/>
    </w:rPr>
  </w:style>
  <w:style w:type="character" w:customStyle="1" w:styleId="30">
    <w:name w:val="标题 3 字符"/>
    <w:basedOn w:val="a0"/>
    <w:link w:val="3"/>
    <w:uiPriority w:val="9"/>
    <w:rsid w:val="00803829"/>
    <w:rPr>
      <w:b/>
      <w:bCs/>
      <w:sz w:val="30"/>
      <w:szCs w:val="32"/>
    </w:rPr>
  </w:style>
  <w:style w:type="character" w:customStyle="1" w:styleId="40">
    <w:name w:val="标题 4 字符"/>
    <w:basedOn w:val="a0"/>
    <w:link w:val="4"/>
    <w:uiPriority w:val="9"/>
    <w:rsid w:val="00803829"/>
    <w:rPr>
      <w:rFonts w:asciiTheme="majorHAnsi" w:eastAsiaTheme="majorEastAsia" w:hAnsiTheme="majorHAnsi" w:cstheme="majorBidi"/>
      <w:b/>
      <w:bCs/>
      <w:color w:val="FF0000"/>
      <w:sz w:val="24"/>
      <w:szCs w:val="28"/>
    </w:rPr>
  </w:style>
  <w:style w:type="character" w:customStyle="1" w:styleId="50">
    <w:name w:val="标题 5 字符"/>
    <w:basedOn w:val="a0"/>
    <w:link w:val="5"/>
    <w:uiPriority w:val="9"/>
    <w:rsid w:val="00803829"/>
    <w:rPr>
      <w:b/>
      <w:bCs/>
      <w:color w:val="FF0000"/>
      <w:sz w:val="24"/>
      <w:szCs w:val="28"/>
    </w:rPr>
  </w:style>
  <w:style w:type="character" w:styleId="a8">
    <w:name w:val="Emphasis"/>
    <w:basedOn w:val="a0"/>
    <w:uiPriority w:val="20"/>
    <w:qFormat/>
    <w:rsid w:val="00803829"/>
    <w:rPr>
      <w:i/>
      <w:iCs/>
    </w:rPr>
  </w:style>
  <w:style w:type="paragraph" w:styleId="a9">
    <w:name w:val="Body Text"/>
    <w:basedOn w:val="a"/>
    <w:next w:val="a"/>
    <w:link w:val="aa"/>
    <w:qFormat/>
    <w:rsid w:val="00803829"/>
    <w:pPr>
      <w:spacing w:line="288" w:lineRule="auto"/>
    </w:pPr>
    <w:rPr>
      <w:rFonts w:ascii="仿宋_GB2312" w:eastAsia="宋体" w:hAnsi="Times New Roman" w:cs="Times New Roman"/>
      <w:szCs w:val="20"/>
    </w:rPr>
  </w:style>
  <w:style w:type="character" w:customStyle="1" w:styleId="aa">
    <w:name w:val="正文文本 字符"/>
    <w:basedOn w:val="a0"/>
    <w:link w:val="a9"/>
    <w:rsid w:val="00803829"/>
    <w:rPr>
      <w:rFonts w:ascii="仿宋_GB2312" w:eastAsia="宋体" w:hAnsi="Times New Roman" w:cs="Times New Roman"/>
      <w:szCs w:val="20"/>
    </w:rPr>
  </w:style>
  <w:style w:type="paragraph" w:customStyle="1" w:styleId="Default">
    <w:name w:val="Default"/>
    <w:qFormat/>
    <w:rsid w:val="00803829"/>
    <w:pPr>
      <w:widowControl w:val="0"/>
      <w:autoSpaceDE w:val="0"/>
      <w:autoSpaceDN w:val="0"/>
      <w:adjustRightInd w:val="0"/>
    </w:pPr>
    <w:rPr>
      <w:rFonts w:ascii="宋体" w:eastAsia="宋体" w:hAnsi="Times New Roman" w:cs="宋体"/>
      <w:color w:val="000000"/>
      <w:kern w:val="0"/>
      <w:sz w:val="24"/>
      <w:szCs w:val="24"/>
    </w:rPr>
  </w:style>
  <w:style w:type="character" w:customStyle="1" w:styleId="font31">
    <w:name w:val="font31"/>
    <w:rsid w:val="00803829"/>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2024</Words>
  <Characters>11539</Characters>
  <Application>Microsoft Office Word</Application>
  <DocSecurity>0</DocSecurity>
  <Lines>96</Lines>
  <Paragraphs>27</Paragraphs>
  <ScaleCrop>false</ScaleCrop>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张灵峻</dc:creator>
  <cp:keywords/>
  <dc:description/>
  <cp:lastModifiedBy>陈志伟</cp:lastModifiedBy>
  <cp:revision>3</cp:revision>
  <dcterms:created xsi:type="dcterms:W3CDTF">2022-04-26T01:11:00Z</dcterms:created>
  <dcterms:modified xsi:type="dcterms:W3CDTF">2022-04-26T02:22:00Z</dcterms:modified>
</cp:coreProperties>
</file>